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0DCBD" w14:textId="6AE988B4" w:rsidR="00534071" w:rsidRPr="00FE25E4" w:rsidRDefault="00850076" w:rsidP="00FE25E4">
      <w:pPr>
        <w:pStyle w:val="Overskrift1"/>
        <w:spacing w:line="240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FE25E4">
        <w:rPr>
          <w:rFonts w:ascii="Times New Roman" w:hAnsi="Times New Roman" w:cs="Times New Roman"/>
          <w:b/>
          <w:color w:val="auto"/>
          <w:sz w:val="36"/>
        </w:rPr>
        <w:t xml:space="preserve">Spis, drikk, tygg </w:t>
      </w:r>
      <w:proofErr w:type="spellStart"/>
      <w:r w:rsidR="00BF3FAB" w:rsidRPr="00FE25E4">
        <w:rPr>
          <w:rFonts w:ascii="Times New Roman" w:hAnsi="Times New Roman" w:cs="Times New Roman"/>
          <w:b/>
          <w:color w:val="auto"/>
          <w:sz w:val="36"/>
        </w:rPr>
        <w:t>Extra</w:t>
      </w:r>
      <w:proofErr w:type="spellEnd"/>
      <w:r w:rsidR="00BF3FAB" w:rsidRPr="00FE25E4">
        <w:rPr>
          <w:rFonts w:ascii="Times New Roman" w:hAnsi="Times New Roman" w:cs="Times New Roman"/>
          <w:b/>
          <w:color w:val="auto"/>
          <w:sz w:val="36"/>
        </w:rPr>
        <w:t>! -</w:t>
      </w:r>
      <w:r w:rsidRPr="00FE25E4">
        <w:rPr>
          <w:rFonts w:ascii="Times New Roman" w:hAnsi="Times New Roman" w:cs="Times New Roman"/>
          <w:b/>
          <w:color w:val="auto"/>
          <w:sz w:val="36"/>
        </w:rPr>
        <w:t xml:space="preserve"> er det gunstig for tannhelsen å tygge </w:t>
      </w:r>
      <w:proofErr w:type="spellStart"/>
      <w:r w:rsidRPr="00FE25E4">
        <w:rPr>
          <w:rFonts w:ascii="Times New Roman" w:hAnsi="Times New Roman" w:cs="Times New Roman"/>
          <w:b/>
          <w:color w:val="auto"/>
          <w:sz w:val="36"/>
        </w:rPr>
        <w:t>Extra</w:t>
      </w:r>
      <w:proofErr w:type="spellEnd"/>
      <w:r w:rsidR="00EB531D" w:rsidRPr="00FE25E4">
        <w:rPr>
          <w:rFonts w:ascii="Times New Roman" w:hAnsi="Times New Roman" w:cs="Times New Roman"/>
          <w:b/>
          <w:color w:val="auto"/>
          <w:sz w:val="36"/>
        </w:rPr>
        <w:t xml:space="preserve"> White</w:t>
      </w:r>
      <w:r w:rsidRPr="00FE25E4">
        <w:rPr>
          <w:rFonts w:ascii="Times New Roman" w:hAnsi="Times New Roman" w:cs="Times New Roman"/>
          <w:b/>
          <w:color w:val="auto"/>
          <w:sz w:val="36"/>
        </w:rPr>
        <w:t xml:space="preserve"> tyggegummi?</w:t>
      </w:r>
    </w:p>
    <w:p w14:paraId="218840A2" w14:textId="77777777" w:rsidR="000278E9" w:rsidRPr="00FE25E4" w:rsidRDefault="000278E9" w:rsidP="00FE25E4">
      <w:pPr>
        <w:spacing w:line="240" w:lineRule="auto"/>
        <w:jc w:val="right"/>
        <w:rPr>
          <w:rFonts w:ascii="Times New Roman" w:hAnsi="Times New Roman" w:cs="Times New Roman"/>
        </w:rPr>
      </w:pPr>
    </w:p>
    <w:p w14:paraId="12B45C98" w14:textId="4C49A245" w:rsidR="00CA60F3" w:rsidRPr="00FE25E4" w:rsidRDefault="00E767BE" w:rsidP="00CA60F3">
      <w:pPr>
        <w:pStyle w:val="Overskrift3"/>
        <w:spacing w:line="240" w:lineRule="auto"/>
        <w:jc w:val="center"/>
        <w:rPr>
          <w:rStyle w:val="Sterkutheving"/>
          <w:rFonts w:ascii="Times New Roman" w:hAnsi="Times New Roman" w:cs="Times New Roman"/>
          <w:color w:val="auto"/>
        </w:rPr>
      </w:pPr>
      <w:r w:rsidRPr="00FE25E4">
        <w:rPr>
          <w:rStyle w:val="Sterkutheving"/>
          <w:rFonts w:ascii="Times New Roman" w:hAnsi="Times New Roman" w:cs="Times New Roman"/>
          <w:color w:val="auto"/>
        </w:rPr>
        <w:t xml:space="preserve">Av </w:t>
      </w:r>
    </w:p>
    <w:p w14:paraId="32BD5F85" w14:textId="5A8AA2A2" w:rsidR="00E767BE" w:rsidRPr="00FE25E4" w:rsidRDefault="00E767BE" w:rsidP="00FE25E4">
      <w:pPr>
        <w:pStyle w:val="Overskrift3"/>
        <w:spacing w:line="240" w:lineRule="auto"/>
        <w:jc w:val="center"/>
        <w:rPr>
          <w:rStyle w:val="Sterkutheving"/>
          <w:rFonts w:ascii="Times New Roman" w:hAnsi="Times New Roman" w:cs="Times New Roman"/>
          <w:color w:val="auto"/>
        </w:rPr>
      </w:pPr>
    </w:p>
    <w:p w14:paraId="626128E8" w14:textId="71E846E5" w:rsidR="00850076" w:rsidRPr="00FE25E4" w:rsidRDefault="000278E9" w:rsidP="00FE25E4">
      <w:pPr>
        <w:spacing w:line="240" w:lineRule="auto"/>
        <w:jc w:val="center"/>
        <w:rPr>
          <w:rStyle w:val="Sterkutheving"/>
          <w:rFonts w:ascii="Times New Roman" w:hAnsi="Times New Roman" w:cs="Times New Roman"/>
          <w:color w:val="auto"/>
        </w:rPr>
      </w:pPr>
      <w:r w:rsidRPr="00FE25E4">
        <w:rPr>
          <w:rStyle w:val="Sterkutheving"/>
          <w:rFonts w:ascii="Times New Roman" w:hAnsi="Times New Roman" w:cs="Times New Roman"/>
          <w:color w:val="auto"/>
        </w:rPr>
        <w:t>Gjennomført november 2016</w:t>
      </w:r>
    </w:p>
    <w:p w14:paraId="22F97C6A" w14:textId="1B6F9BF3" w:rsidR="00C85327" w:rsidRPr="00FE25E4" w:rsidRDefault="00C85327" w:rsidP="00FE25E4">
      <w:pPr>
        <w:spacing w:line="240" w:lineRule="auto"/>
        <w:rPr>
          <w:rStyle w:val="Sterkutheving"/>
          <w:rFonts w:ascii="Times New Roman" w:hAnsi="Times New Roman" w:cs="Times New Roman"/>
        </w:rPr>
      </w:pPr>
    </w:p>
    <w:p w14:paraId="622488CD" w14:textId="77777777" w:rsidR="00C85327" w:rsidRPr="00FE25E4" w:rsidRDefault="00C85327" w:rsidP="00FE25E4">
      <w:pPr>
        <w:spacing w:line="240" w:lineRule="auto"/>
        <w:rPr>
          <w:rStyle w:val="Sterkutheving"/>
          <w:rFonts w:ascii="Times New Roman" w:hAnsi="Times New Roman" w:cs="Times New Roman"/>
        </w:rPr>
      </w:pPr>
    </w:p>
    <w:p w14:paraId="47052318" w14:textId="01EA4325" w:rsidR="00F43BF6" w:rsidRPr="005346C6" w:rsidRDefault="00C431C3" w:rsidP="00FE25E4">
      <w:pPr>
        <w:spacing w:line="240" w:lineRule="auto"/>
        <w:rPr>
          <w:rStyle w:val="Sterkutheving"/>
          <w:rFonts w:ascii="Times New Roman" w:hAnsi="Times New Roman" w:cs="Times New Roman"/>
          <w:color w:val="auto"/>
          <w:sz w:val="28"/>
          <w:szCs w:val="26"/>
        </w:rPr>
      </w:pPr>
      <w:r w:rsidRPr="005346C6">
        <w:rPr>
          <w:rStyle w:val="Sterkutheving"/>
          <w:rFonts w:ascii="Times New Roman" w:hAnsi="Times New Roman" w:cs="Times New Roman"/>
          <w:b/>
          <w:i w:val="0"/>
          <w:color w:val="auto"/>
          <w:sz w:val="28"/>
          <w:szCs w:val="26"/>
        </w:rPr>
        <w:t>Sammendrag</w:t>
      </w:r>
    </w:p>
    <w:p w14:paraId="0F72F74E" w14:textId="43E97E89" w:rsidR="00F43BF6" w:rsidRPr="00FE25E4" w:rsidRDefault="00F43BF6" w:rsidP="00FE25E4">
      <w:pPr>
        <w:spacing w:line="240" w:lineRule="auto"/>
        <w:rPr>
          <w:rStyle w:val="Sterkutheving"/>
          <w:rFonts w:ascii="Times New Roman" w:hAnsi="Times New Roman" w:cs="Times New Roman"/>
          <w:color w:val="auto"/>
          <w:sz w:val="24"/>
          <w:szCs w:val="24"/>
        </w:rPr>
      </w:pPr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Målet ved dette prosjektet var å </w:t>
      </w:r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teste</w:t>
      </w:r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om påstanden fra Wrigley om at deres </w:t>
      </w:r>
      <w:proofErr w:type="spellStart"/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Extra</w:t>
      </w:r>
      <w:proofErr w:type="spellEnd"/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White tyggegummi med </w:t>
      </w:r>
      <w:proofErr w:type="spellStart"/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xylitol</w:t>
      </w:r>
      <w:proofErr w:type="spellEnd"/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var gunstig for tannhelsen</w:t>
      </w:r>
      <w:r w:rsidR="00C06D00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,</w:t>
      </w:r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i den forstand at tyggegummien var pH-nøytraliserende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For å påvise dette ble pH-verdien i munnhulen mål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t etter </w:t>
      </w:r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inntak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av </w:t>
      </w:r>
      <w:proofErr w:type="spellStart"/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Extra</w:t>
      </w:r>
      <w:proofErr w:type="spellEnd"/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White</w:t>
      </w:r>
      <w:r w:rsidR="00C431C3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tyggegummi,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som deretter</w:t>
      </w:r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ble sammenlignet med </w:t>
      </w:r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pH etter </w:t>
      </w:r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inntak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av </w:t>
      </w:r>
      <w:proofErr w:type="spellStart"/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Hubba</w:t>
      </w:r>
      <w:proofErr w:type="spellEnd"/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Bubba</w:t>
      </w:r>
      <w:r w:rsidR="00C431C3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tyggegummi</w:t>
      </w:r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og</w:t>
      </w:r>
      <w:r w:rsidR="0025674B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til slutt</w:t>
      </w:r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31C3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tester </w:t>
      </w:r>
      <w:r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ute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n </w:t>
      </w:r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inntak av 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tygge</w:t>
      </w:r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gummi</w:t>
      </w:r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. Ved </w:t>
      </w:r>
      <w:proofErr w:type="spellStart"/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Extra</w:t>
      </w:r>
      <w:proofErr w:type="spellEnd"/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White fikk vi en pH på 8,6 mens vi fikk en pH på 6,9 uten tyggegummi</w:t>
      </w:r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. Resultatene viser</w:t>
      </w:r>
      <w:r w:rsidR="00C431C3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at pH-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verdien i munn</w:t>
      </w:r>
      <w:r w:rsidR="00C431C3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hulen </w:t>
      </w:r>
      <w:r w:rsidR="0025674B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kommer</w:t>
      </w:r>
      <w:r w:rsidR="00C431C3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til et</w:t>
      </w:r>
      <w:r w:rsidR="0025674B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mer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gunstig nivå ved hjelp av </w:t>
      </w:r>
      <w:proofErr w:type="spellStart"/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Extra</w:t>
      </w:r>
      <w:proofErr w:type="spellEnd"/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W</w:t>
      </w:r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hite tyggegummi</w:t>
      </w:r>
      <w:r w:rsidR="0025674B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, enn uten</w:t>
      </w:r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.</w:t>
      </w:r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B1275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E</w:t>
      </w:r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xtra</w:t>
      </w:r>
      <w:proofErr w:type="spellEnd"/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White tyggegummi ser ut til å være</w:t>
      </w:r>
      <w:r w:rsidR="0025674B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pH-nøytraliserende og er derfor er den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gunstig for tannhelsen</w:t>
      </w:r>
      <w:r w:rsidR="00CF4B62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og</w:t>
      </w:r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dermed</w:t>
      </w:r>
      <w:r w:rsidR="00CF4B62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0E0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>stemmer påstanden</w:t>
      </w:r>
      <w:r w:rsidR="0025674B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 til Wrigley</w:t>
      </w:r>
      <w:r w:rsidR="00111FA1" w:rsidRPr="00FE25E4">
        <w:rPr>
          <w:rStyle w:val="Sterkutheving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611B54D0" w14:textId="77777777" w:rsidR="00C85327" w:rsidRPr="00FE25E4" w:rsidRDefault="00C85327" w:rsidP="00FE25E4">
      <w:pPr>
        <w:spacing w:line="240" w:lineRule="auto"/>
        <w:rPr>
          <w:rStyle w:val="Sterkutheving"/>
          <w:rFonts w:ascii="Times New Roman" w:hAnsi="Times New Roman" w:cs="Times New Roman"/>
          <w:color w:val="auto"/>
        </w:rPr>
      </w:pPr>
    </w:p>
    <w:p w14:paraId="36D474B7" w14:textId="4E641C28" w:rsidR="00346E66" w:rsidRPr="005346C6" w:rsidRDefault="00346E66" w:rsidP="00FE25E4">
      <w:pPr>
        <w:pStyle w:val="Overskrift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5346C6">
        <w:rPr>
          <w:rFonts w:ascii="Times New Roman" w:hAnsi="Times New Roman" w:cs="Times New Roman"/>
          <w:b/>
          <w:color w:val="auto"/>
          <w:sz w:val="28"/>
        </w:rPr>
        <w:t>Innledning</w:t>
      </w:r>
    </w:p>
    <w:p w14:paraId="5828419F" w14:textId="77777777" w:rsidR="00EC291C" w:rsidRDefault="007F6CD7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iCs/>
          <w:sz w:val="24"/>
        </w:rPr>
      </w:pPr>
      <w:r w:rsidRPr="005346C6">
        <w:rPr>
          <w:rFonts w:ascii="Times New Roman" w:hAnsi="Times New Roman" w:cs="Times New Roman"/>
          <w:iCs/>
          <w:sz w:val="24"/>
        </w:rPr>
        <w:t xml:space="preserve">Tyggegummi og sukkertøy fra Wrigley konsumeres </w:t>
      </w:r>
      <w:r w:rsidR="0025674B">
        <w:rPr>
          <w:rFonts w:ascii="Times New Roman" w:hAnsi="Times New Roman" w:cs="Times New Roman"/>
          <w:iCs/>
          <w:sz w:val="24"/>
        </w:rPr>
        <w:t>i hele verden</w:t>
      </w:r>
      <w:sdt>
        <w:sdtPr>
          <w:rPr>
            <w:rFonts w:ascii="Times New Roman" w:hAnsi="Times New Roman" w:cs="Times New Roman"/>
            <w:iCs/>
            <w:sz w:val="24"/>
          </w:rPr>
          <w:id w:val="-776485187"/>
          <w:citation/>
        </w:sdtPr>
        <w:sdtContent>
          <w:r w:rsidR="003C0E01" w:rsidRPr="005346C6">
            <w:rPr>
              <w:rFonts w:ascii="Times New Roman" w:hAnsi="Times New Roman" w:cs="Times New Roman"/>
              <w:iCs/>
              <w:sz w:val="24"/>
            </w:rPr>
            <w:fldChar w:fldCharType="begin"/>
          </w:r>
          <w:r w:rsidR="003C0E01" w:rsidRPr="005346C6">
            <w:rPr>
              <w:rFonts w:ascii="Times New Roman" w:hAnsi="Times New Roman" w:cs="Times New Roman"/>
              <w:iCs/>
              <w:sz w:val="24"/>
            </w:rPr>
            <w:instrText xml:space="preserve"> CITATION Wri16 \l 1044 </w:instrText>
          </w:r>
          <w:r w:rsidR="003C0E01" w:rsidRPr="005346C6">
            <w:rPr>
              <w:rFonts w:ascii="Times New Roman" w:hAnsi="Times New Roman" w:cs="Times New Roman"/>
              <w:iCs/>
              <w:sz w:val="24"/>
            </w:rPr>
            <w:fldChar w:fldCharType="separate"/>
          </w:r>
          <w:r w:rsidR="003C0E01" w:rsidRPr="005346C6">
            <w:rPr>
              <w:rFonts w:ascii="Times New Roman" w:hAnsi="Times New Roman" w:cs="Times New Roman"/>
              <w:iCs/>
              <w:noProof/>
              <w:sz w:val="24"/>
            </w:rPr>
            <w:t xml:space="preserve"> </w:t>
          </w:r>
          <w:r w:rsidR="003C0E01" w:rsidRPr="005346C6">
            <w:rPr>
              <w:rFonts w:ascii="Times New Roman" w:hAnsi="Times New Roman" w:cs="Times New Roman"/>
              <w:noProof/>
              <w:sz w:val="24"/>
            </w:rPr>
            <w:t>(Wrigley Norge, 2016)</w:t>
          </w:r>
          <w:r w:rsidR="003C0E01" w:rsidRPr="005346C6">
            <w:rPr>
              <w:rFonts w:ascii="Times New Roman" w:hAnsi="Times New Roman" w:cs="Times New Roman"/>
              <w:iCs/>
              <w:sz w:val="24"/>
            </w:rPr>
            <w:fldChar w:fldCharType="end"/>
          </w:r>
        </w:sdtContent>
      </w:sdt>
      <w:r w:rsidRPr="005346C6">
        <w:rPr>
          <w:rFonts w:ascii="Times New Roman" w:hAnsi="Times New Roman" w:cs="Times New Roman"/>
          <w:iCs/>
          <w:sz w:val="24"/>
        </w:rPr>
        <w:t xml:space="preserve">, </w:t>
      </w:r>
      <w:r w:rsidR="0025674B">
        <w:rPr>
          <w:rFonts w:ascii="Times New Roman" w:hAnsi="Times New Roman" w:cs="Times New Roman"/>
          <w:iCs/>
          <w:sz w:val="24"/>
        </w:rPr>
        <w:t xml:space="preserve">og </w:t>
      </w:r>
      <w:r w:rsidRPr="005346C6">
        <w:rPr>
          <w:rFonts w:ascii="Times New Roman" w:hAnsi="Times New Roman" w:cs="Times New Roman"/>
          <w:iCs/>
          <w:sz w:val="24"/>
        </w:rPr>
        <w:t xml:space="preserve">en av deres mest reklamerte og solgte produkter er </w:t>
      </w:r>
      <w:proofErr w:type="spellStart"/>
      <w:r w:rsidRPr="005346C6">
        <w:rPr>
          <w:rFonts w:ascii="Times New Roman" w:hAnsi="Times New Roman" w:cs="Times New Roman"/>
          <w:iCs/>
          <w:sz w:val="24"/>
        </w:rPr>
        <w:t>Extra</w:t>
      </w:r>
      <w:proofErr w:type="spellEnd"/>
      <w:r w:rsidRPr="005346C6">
        <w:rPr>
          <w:rFonts w:ascii="Times New Roman" w:hAnsi="Times New Roman" w:cs="Times New Roman"/>
          <w:iCs/>
          <w:sz w:val="24"/>
        </w:rPr>
        <w:t xml:space="preserve"> White sukkerfrie tyggegummi</w:t>
      </w:r>
      <w:r w:rsidR="00BF3FAB" w:rsidRPr="005346C6">
        <w:rPr>
          <w:rFonts w:ascii="Times New Roman" w:hAnsi="Times New Roman" w:cs="Times New Roman"/>
          <w:iCs/>
          <w:sz w:val="24"/>
        </w:rPr>
        <w:t xml:space="preserve"> med </w:t>
      </w:r>
      <w:proofErr w:type="spellStart"/>
      <w:r w:rsidR="00BF3FAB" w:rsidRPr="005346C6">
        <w:rPr>
          <w:rFonts w:ascii="Times New Roman" w:hAnsi="Times New Roman" w:cs="Times New Roman"/>
          <w:iCs/>
          <w:sz w:val="24"/>
        </w:rPr>
        <w:t>xylitol</w:t>
      </w:r>
      <w:proofErr w:type="spellEnd"/>
      <w:r w:rsidR="00CF4B62" w:rsidRPr="005346C6">
        <w:rPr>
          <w:rFonts w:ascii="Times New Roman" w:hAnsi="Times New Roman" w:cs="Times New Roman"/>
          <w:iCs/>
          <w:sz w:val="24"/>
        </w:rPr>
        <w:t>. T</w:t>
      </w:r>
      <w:r w:rsidR="00346E66" w:rsidRPr="005346C6">
        <w:rPr>
          <w:rFonts w:ascii="Times New Roman" w:hAnsi="Times New Roman" w:cs="Times New Roman"/>
          <w:iCs/>
          <w:sz w:val="24"/>
        </w:rPr>
        <w:t xml:space="preserve">yggegummi med </w:t>
      </w:r>
      <w:proofErr w:type="spellStart"/>
      <w:r w:rsidR="00346E66" w:rsidRPr="005346C6">
        <w:rPr>
          <w:rFonts w:ascii="Times New Roman" w:hAnsi="Times New Roman" w:cs="Times New Roman"/>
          <w:iCs/>
          <w:sz w:val="24"/>
        </w:rPr>
        <w:t>xylitol</w:t>
      </w:r>
      <w:proofErr w:type="spellEnd"/>
      <w:r w:rsidRPr="005346C6">
        <w:rPr>
          <w:rFonts w:ascii="Times New Roman" w:hAnsi="Times New Roman" w:cs="Times New Roman"/>
          <w:iCs/>
          <w:sz w:val="24"/>
        </w:rPr>
        <w:t xml:space="preserve"> skal ha en pH-nøytraliserende virking ifølge Wrigley, og er</w:t>
      </w:r>
      <w:r w:rsidR="00346E66" w:rsidRPr="005346C6">
        <w:rPr>
          <w:rFonts w:ascii="Times New Roman" w:hAnsi="Times New Roman" w:cs="Times New Roman"/>
          <w:iCs/>
          <w:sz w:val="24"/>
        </w:rPr>
        <w:t xml:space="preserve"> derfor gunstig for tannhelsen</w:t>
      </w:r>
      <w:r w:rsidRPr="005346C6">
        <w:rPr>
          <w:rFonts w:ascii="Times New Roman" w:hAnsi="Times New Roman" w:cs="Times New Roman"/>
          <w:iCs/>
          <w:sz w:val="24"/>
        </w:rPr>
        <w:t xml:space="preserve"> </w:t>
      </w:r>
      <w:sdt>
        <w:sdtPr>
          <w:rPr>
            <w:rFonts w:ascii="Times New Roman" w:hAnsi="Times New Roman" w:cs="Times New Roman"/>
            <w:iCs/>
            <w:sz w:val="24"/>
          </w:rPr>
          <w:id w:val="-1570030095"/>
          <w:citation/>
        </w:sdtPr>
        <w:sdtContent>
          <w:r w:rsidRPr="005346C6">
            <w:rPr>
              <w:rFonts w:ascii="Times New Roman" w:hAnsi="Times New Roman" w:cs="Times New Roman"/>
              <w:iCs/>
              <w:sz w:val="24"/>
            </w:rPr>
            <w:fldChar w:fldCharType="begin"/>
          </w:r>
          <w:r w:rsidRPr="005346C6">
            <w:rPr>
              <w:rFonts w:ascii="Times New Roman" w:hAnsi="Times New Roman" w:cs="Times New Roman"/>
              <w:iCs/>
              <w:sz w:val="24"/>
            </w:rPr>
            <w:instrText xml:space="preserve"> CITATION Wri16 \l 1044 </w:instrText>
          </w:r>
          <w:r w:rsidRPr="005346C6">
            <w:rPr>
              <w:rFonts w:ascii="Times New Roman" w:hAnsi="Times New Roman" w:cs="Times New Roman"/>
              <w:iCs/>
              <w:sz w:val="24"/>
            </w:rPr>
            <w:fldChar w:fldCharType="separate"/>
          </w:r>
          <w:r w:rsidR="00BE4D14" w:rsidRPr="005346C6">
            <w:rPr>
              <w:rFonts w:ascii="Times New Roman" w:hAnsi="Times New Roman" w:cs="Times New Roman"/>
              <w:noProof/>
              <w:sz w:val="24"/>
            </w:rPr>
            <w:t>(Wrigley Norge, 2016)</w:t>
          </w:r>
          <w:r w:rsidRPr="005346C6">
            <w:rPr>
              <w:rFonts w:ascii="Times New Roman" w:hAnsi="Times New Roman" w:cs="Times New Roman"/>
              <w:iCs/>
              <w:sz w:val="24"/>
            </w:rPr>
            <w:fldChar w:fldCharType="end"/>
          </w:r>
        </w:sdtContent>
      </w:sdt>
      <w:r w:rsidR="00346E66" w:rsidRPr="005346C6">
        <w:rPr>
          <w:rFonts w:ascii="Times New Roman" w:hAnsi="Times New Roman" w:cs="Times New Roman"/>
          <w:iCs/>
          <w:sz w:val="24"/>
        </w:rPr>
        <w:t>. Likevel henviser Wrigley ikke til forskning utenfor sine datterselskaper. I tillegg er det svært vanskelig å finne denne forskningen</w:t>
      </w:r>
      <w:r w:rsidR="0025674B">
        <w:rPr>
          <w:rFonts w:ascii="Times New Roman" w:hAnsi="Times New Roman" w:cs="Times New Roman"/>
          <w:iCs/>
          <w:sz w:val="24"/>
        </w:rPr>
        <w:t xml:space="preserve"> beskrevet</w:t>
      </w:r>
      <w:r w:rsidR="00346E66" w:rsidRPr="005346C6">
        <w:rPr>
          <w:rFonts w:ascii="Times New Roman" w:hAnsi="Times New Roman" w:cs="Times New Roman"/>
          <w:iCs/>
          <w:sz w:val="24"/>
        </w:rPr>
        <w:t xml:space="preserve">. </w:t>
      </w:r>
    </w:p>
    <w:p w14:paraId="15F433C7" w14:textId="30532815" w:rsidR="00EC291C" w:rsidRPr="00EC291C" w:rsidRDefault="00EC291C" w:rsidP="00EC291C">
      <w:pPr>
        <w:spacing w:line="240" w:lineRule="auto"/>
        <w:rPr>
          <w:rFonts w:ascii="Times New Roman" w:hAnsi="Times New Roman" w:cs="Times New Roman"/>
          <w:iCs/>
        </w:rPr>
      </w:pPr>
      <w:r w:rsidRPr="005346C6">
        <w:rPr>
          <w:rFonts w:ascii="Times New Roman" w:hAnsi="Times New Roman" w:cs="Times New Roman"/>
          <w:iCs/>
          <w:sz w:val="24"/>
        </w:rPr>
        <w:t xml:space="preserve">I og med at det ikke er publisert vitenskapelige artikler som motsier utsagnet til Wrigley, at tyggegummien skal virke pH-nøytraliserende på grunn av </w:t>
      </w:r>
      <w:proofErr w:type="spellStart"/>
      <w:r w:rsidRPr="005346C6">
        <w:rPr>
          <w:rFonts w:ascii="Times New Roman" w:hAnsi="Times New Roman" w:cs="Times New Roman"/>
          <w:iCs/>
          <w:sz w:val="24"/>
        </w:rPr>
        <w:t>xylitol</w:t>
      </w:r>
      <w:proofErr w:type="spellEnd"/>
      <w:r w:rsidRPr="005346C6">
        <w:rPr>
          <w:rFonts w:ascii="Times New Roman" w:hAnsi="Times New Roman" w:cs="Times New Roman"/>
          <w:iCs/>
          <w:sz w:val="24"/>
        </w:rPr>
        <w:t xml:space="preserve"> innholdet</w:t>
      </w:r>
      <w:r>
        <w:rPr>
          <w:rFonts w:ascii="Times New Roman" w:hAnsi="Times New Roman" w:cs="Times New Roman"/>
          <w:iCs/>
          <w:sz w:val="24"/>
        </w:rPr>
        <w:t>,</w:t>
      </w:r>
      <w:r w:rsidRPr="005346C6">
        <w:rPr>
          <w:rFonts w:ascii="Times New Roman" w:hAnsi="Times New Roman" w:cs="Times New Roman"/>
          <w:iCs/>
          <w:sz w:val="24"/>
        </w:rPr>
        <w:t xml:space="preserve"> er det naturlig å tro at utsagnet er sant. </w:t>
      </w:r>
      <w:r>
        <w:rPr>
          <w:rFonts w:ascii="Times New Roman" w:hAnsi="Times New Roman" w:cs="Times New Roman"/>
          <w:iCs/>
          <w:sz w:val="24"/>
        </w:rPr>
        <w:t>Likevel</w:t>
      </w:r>
      <w:r w:rsidR="00346E66" w:rsidRPr="005346C6">
        <w:rPr>
          <w:rFonts w:ascii="Times New Roman" w:hAnsi="Times New Roman" w:cs="Times New Roman"/>
          <w:iCs/>
          <w:sz w:val="24"/>
        </w:rPr>
        <w:t xml:space="preserve"> skaper </w:t>
      </w:r>
      <w:r>
        <w:rPr>
          <w:rFonts w:ascii="Times New Roman" w:hAnsi="Times New Roman" w:cs="Times New Roman"/>
          <w:iCs/>
          <w:sz w:val="24"/>
        </w:rPr>
        <w:t>det tvil om påstandene til Wrigley</w:t>
      </w:r>
      <w:r w:rsidR="00346E66" w:rsidRPr="005346C6">
        <w:rPr>
          <w:rFonts w:ascii="Times New Roman" w:hAnsi="Times New Roman" w:cs="Times New Roman"/>
          <w:iCs/>
          <w:sz w:val="24"/>
        </w:rPr>
        <w:t>.</w:t>
      </w:r>
      <w:r w:rsidRPr="00EC291C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 xml:space="preserve">Selv </w:t>
      </w:r>
      <w:r w:rsidR="00C47D93">
        <w:rPr>
          <w:rFonts w:ascii="Times New Roman" w:hAnsi="Times New Roman" w:cs="Times New Roman"/>
          <w:iCs/>
          <w:sz w:val="24"/>
        </w:rPr>
        <w:t xml:space="preserve">om </w:t>
      </w:r>
      <w:r>
        <w:rPr>
          <w:rFonts w:ascii="Times New Roman" w:hAnsi="Times New Roman" w:cs="Times New Roman"/>
          <w:iCs/>
          <w:sz w:val="24"/>
        </w:rPr>
        <w:t>det er tvil så var</w:t>
      </w:r>
      <w:r w:rsidRPr="005346C6">
        <w:rPr>
          <w:rFonts w:ascii="Times New Roman" w:hAnsi="Times New Roman" w:cs="Times New Roman"/>
          <w:iCs/>
          <w:sz w:val="24"/>
        </w:rPr>
        <w:t xml:space="preserve"> hypotesen</w:t>
      </w:r>
      <w:r>
        <w:rPr>
          <w:rFonts w:ascii="Times New Roman" w:hAnsi="Times New Roman" w:cs="Times New Roman"/>
          <w:iCs/>
          <w:sz w:val="24"/>
        </w:rPr>
        <w:t xml:space="preserve"> vår at</w:t>
      </w:r>
      <w:r w:rsidRPr="005346C6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5346C6">
        <w:rPr>
          <w:rFonts w:ascii="Times New Roman" w:hAnsi="Times New Roman" w:cs="Times New Roman"/>
          <w:iCs/>
          <w:sz w:val="24"/>
        </w:rPr>
        <w:t>Extra</w:t>
      </w:r>
      <w:proofErr w:type="spellEnd"/>
      <w:r w:rsidRPr="005346C6">
        <w:rPr>
          <w:rFonts w:ascii="Times New Roman" w:hAnsi="Times New Roman" w:cs="Times New Roman"/>
          <w:iCs/>
          <w:sz w:val="24"/>
        </w:rPr>
        <w:t xml:space="preserve"> White tyggegummi </w:t>
      </w:r>
      <w:r>
        <w:rPr>
          <w:rFonts w:ascii="Times New Roman" w:hAnsi="Times New Roman" w:cs="Times New Roman"/>
          <w:iCs/>
          <w:sz w:val="24"/>
        </w:rPr>
        <w:t xml:space="preserve">er pH-nøytraliserende. </w:t>
      </w:r>
      <w:r w:rsidRPr="005346C6">
        <w:rPr>
          <w:rFonts w:ascii="Times New Roman" w:hAnsi="Times New Roman" w:cs="Times New Roman"/>
          <w:iCs/>
          <w:sz w:val="24"/>
        </w:rPr>
        <w:t xml:space="preserve"> </w:t>
      </w:r>
    </w:p>
    <w:p w14:paraId="4E3BA7F0" w14:textId="348F0B9F" w:rsidR="00EC291C" w:rsidRDefault="007F6CD7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iCs/>
          <w:sz w:val="24"/>
        </w:rPr>
      </w:pPr>
      <w:r w:rsidRPr="005346C6">
        <w:rPr>
          <w:rFonts w:ascii="Times New Roman" w:hAnsi="Times New Roman" w:cs="Times New Roman"/>
          <w:iCs/>
          <w:sz w:val="24"/>
        </w:rPr>
        <w:t>Du kan finne produktene i de fleste d</w:t>
      </w:r>
      <w:r w:rsidR="0025674B">
        <w:rPr>
          <w:rFonts w:ascii="Times New Roman" w:hAnsi="Times New Roman" w:cs="Times New Roman"/>
          <w:iCs/>
          <w:sz w:val="24"/>
        </w:rPr>
        <w:t>agligvarebutikker i hele verden</w:t>
      </w:r>
      <w:r w:rsidRPr="005346C6">
        <w:rPr>
          <w:rFonts w:ascii="Times New Roman" w:hAnsi="Times New Roman" w:cs="Times New Roman"/>
          <w:iCs/>
          <w:sz w:val="24"/>
        </w:rPr>
        <w:t xml:space="preserve"> </w:t>
      </w:r>
      <w:sdt>
        <w:sdtPr>
          <w:rPr>
            <w:rFonts w:ascii="Times New Roman" w:hAnsi="Times New Roman" w:cs="Times New Roman"/>
            <w:iCs/>
            <w:sz w:val="24"/>
          </w:rPr>
          <w:id w:val="-1851317046"/>
          <w:citation/>
        </w:sdtPr>
        <w:sdtContent>
          <w:r w:rsidRPr="005346C6">
            <w:rPr>
              <w:rFonts w:ascii="Times New Roman" w:hAnsi="Times New Roman" w:cs="Times New Roman"/>
              <w:iCs/>
              <w:sz w:val="24"/>
            </w:rPr>
            <w:fldChar w:fldCharType="begin"/>
          </w:r>
          <w:r w:rsidRPr="005346C6">
            <w:rPr>
              <w:rFonts w:ascii="Times New Roman" w:hAnsi="Times New Roman" w:cs="Times New Roman"/>
              <w:iCs/>
              <w:sz w:val="24"/>
            </w:rPr>
            <w:instrText xml:space="preserve"> CITATION Wri16 \l 1044 </w:instrText>
          </w:r>
          <w:r w:rsidRPr="005346C6">
            <w:rPr>
              <w:rFonts w:ascii="Times New Roman" w:hAnsi="Times New Roman" w:cs="Times New Roman"/>
              <w:iCs/>
              <w:sz w:val="24"/>
            </w:rPr>
            <w:fldChar w:fldCharType="separate"/>
          </w:r>
          <w:r w:rsidR="00BE4D14" w:rsidRPr="005346C6">
            <w:rPr>
              <w:rFonts w:ascii="Times New Roman" w:hAnsi="Times New Roman" w:cs="Times New Roman"/>
              <w:noProof/>
              <w:sz w:val="24"/>
            </w:rPr>
            <w:t>(Wrigley Norge, 2016)</w:t>
          </w:r>
          <w:r w:rsidRPr="005346C6">
            <w:rPr>
              <w:rFonts w:ascii="Times New Roman" w:hAnsi="Times New Roman" w:cs="Times New Roman"/>
              <w:iCs/>
              <w:sz w:val="24"/>
            </w:rPr>
            <w:fldChar w:fldCharType="end"/>
          </w:r>
        </w:sdtContent>
      </w:sdt>
      <w:r w:rsidRPr="005346C6">
        <w:rPr>
          <w:rFonts w:ascii="Times New Roman" w:hAnsi="Times New Roman" w:cs="Times New Roman"/>
          <w:iCs/>
          <w:sz w:val="24"/>
        </w:rPr>
        <w:t>.</w:t>
      </w:r>
      <w:r w:rsidR="00BF3FAB" w:rsidRPr="005346C6">
        <w:rPr>
          <w:rFonts w:ascii="Times New Roman" w:hAnsi="Times New Roman" w:cs="Times New Roman"/>
          <w:iCs/>
          <w:sz w:val="24"/>
        </w:rPr>
        <w:t xml:space="preserve"> Mottoet og slagordet for deres </w:t>
      </w:r>
      <w:proofErr w:type="spellStart"/>
      <w:r w:rsidR="00BF3FAB" w:rsidRPr="005346C6">
        <w:rPr>
          <w:rFonts w:ascii="Times New Roman" w:hAnsi="Times New Roman" w:cs="Times New Roman"/>
          <w:iCs/>
          <w:sz w:val="24"/>
        </w:rPr>
        <w:t>Extra</w:t>
      </w:r>
      <w:proofErr w:type="spellEnd"/>
      <w:r w:rsidR="00BF3FAB" w:rsidRPr="005346C6">
        <w:rPr>
          <w:rFonts w:ascii="Times New Roman" w:hAnsi="Times New Roman" w:cs="Times New Roman"/>
          <w:iCs/>
          <w:sz w:val="24"/>
        </w:rPr>
        <w:t xml:space="preserve"> White tyggegummi er</w:t>
      </w:r>
      <w:r w:rsidR="00C85327" w:rsidRPr="005346C6">
        <w:rPr>
          <w:rFonts w:ascii="Times New Roman" w:hAnsi="Times New Roman" w:cs="Times New Roman"/>
          <w:iCs/>
          <w:sz w:val="24"/>
        </w:rPr>
        <w:t xml:space="preserve"> «F</w:t>
      </w:r>
      <w:r w:rsidRPr="005346C6">
        <w:rPr>
          <w:rFonts w:ascii="Times New Roman" w:hAnsi="Times New Roman" w:cs="Times New Roman"/>
          <w:iCs/>
          <w:sz w:val="24"/>
        </w:rPr>
        <w:t>or sterke, fr</w:t>
      </w:r>
      <w:r w:rsidR="00BF3FAB" w:rsidRPr="005346C6">
        <w:rPr>
          <w:rFonts w:ascii="Times New Roman" w:hAnsi="Times New Roman" w:cs="Times New Roman"/>
          <w:iCs/>
          <w:sz w:val="24"/>
        </w:rPr>
        <w:t xml:space="preserve">iske tenner, spis, drikk, tygg </w:t>
      </w:r>
      <w:proofErr w:type="spellStart"/>
      <w:r w:rsidR="00BF3FAB" w:rsidRPr="005346C6">
        <w:rPr>
          <w:rFonts w:ascii="Times New Roman" w:hAnsi="Times New Roman" w:cs="Times New Roman"/>
          <w:iCs/>
          <w:sz w:val="24"/>
        </w:rPr>
        <w:t>E</w:t>
      </w:r>
      <w:r w:rsidR="003C0E01" w:rsidRPr="005346C6">
        <w:rPr>
          <w:rFonts w:ascii="Times New Roman" w:hAnsi="Times New Roman" w:cs="Times New Roman"/>
          <w:iCs/>
          <w:sz w:val="24"/>
        </w:rPr>
        <w:t>xtra</w:t>
      </w:r>
      <w:proofErr w:type="spellEnd"/>
      <w:r w:rsidR="003C0E01" w:rsidRPr="005346C6">
        <w:rPr>
          <w:rFonts w:ascii="Times New Roman" w:hAnsi="Times New Roman" w:cs="Times New Roman"/>
          <w:iCs/>
          <w:sz w:val="24"/>
        </w:rPr>
        <w:t>!» M</w:t>
      </w:r>
      <w:r w:rsidRPr="005346C6">
        <w:rPr>
          <w:rFonts w:ascii="Times New Roman" w:hAnsi="Times New Roman" w:cs="Times New Roman"/>
          <w:iCs/>
          <w:sz w:val="24"/>
        </w:rPr>
        <w:t xml:space="preserve">ed dette menes det at </w:t>
      </w:r>
      <w:proofErr w:type="spellStart"/>
      <w:r w:rsidRPr="005346C6">
        <w:rPr>
          <w:rFonts w:ascii="Times New Roman" w:hAnsi="Times New Roman" w:cs="Times New Roman"/>
          <w:iCs/>
          <w:sz w:val="24"/>
        </w:rPr>
        <w:t>Extra</w:t>
      </w:r>
      <w:proofErr w:type="spellEnd"/>
      <w:r w:rsidRPr="005346C6">
        <w:rPr>
          <w:rFonts w:ascii="Times New Roman" w:hAnsi="Times New Roman" w:cs="Times New Roman"/>
          <w:iCs/>
          <w:sz w:val="24"/>
        </w:rPr>
        <w:t xml:space="preserve"> White tyggegummi vil bidra til å restituere pH-verdien i munn</w:t>
      </w:r>
      <w:r w:rsidR="00C85327" w:rsidRPr="005346C6">
        <w:rPr>
          <w:rFonts w:ascii="Times New Roman" w:hAnsi="Times New Roman" w:cs="Times New Roman"/>
          <w:iCs/>
          <w:sz w:val="24"/>
        </w:rPr>
        <w:t>hulen</w:t>
      </w:r>
      <w:r w:rsidRPr="005346C6">
        <w:rPr>
          <w:rFonts w:ascii="Times New Roman" w:hAnsi="Times New Roman" w:cs="Times New Roman"/>
          <w:iCs/>
          <w:sz w:val="24"/>
        </w:rPr>
        <w:t xml:space="preserve"> </w:t>
      </w:r>
      <w:r w:rsidR="003C0E01" w:rsidRPr="005346C6">
        <w:rPr>
          <w:rFonts w:ascii="Times New Roman" w:hAnsi="Times New Roman" w:cs="Times New Roman"/>
          <w:iCs/>
          <w:sz w:val="24"/>
        </w:rPr>
        <w:t xml:space="preserve">til ett gunstig nivå </w:t>
      </w:r>
      <w:r w:rsidR="00CF4B62" w:rsidRPr="005346C6">
        <w:rPr>
          <w:rFonts w:ascii="Times New Roman" w:hAnsi="Times New Roman" w:cs="Times New Roman"/>
          <w:iCs/>
          <w:sz w:val="24"/>
        </w:rPr>
        <w:t>etter inntak av mat og drikke</w:t>
      </w:r>
      <w:r w:rsidRPr="005346C6">
        <w:rPr>
          <w:rFonts w:ascii="Times New Roman" w:hAnsi="Times New Roman" w:cs="Times New Roman"/>
          <w:iCs/>
          <w:sz w:val="24"/>
        </w:rPr>
        <w:t>.</w:t>
      </w:r>
    </w:p>
    <w:p w14:paraId="6EBDAF39" w14:textId="77777777" w:rsidR="00EC291C" w:rsidRPr="005346C6" w:rsidRDefault="00EC291C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iCs/>
          <w:sz w:val="24"/>
        </w:rPr>
      </w:pPr>
    </w:p>
    <w:p w14:paraId="684433C0" w14:textId="79B282C5" w:rsidR="00C431C3" w:rsidRPr="005346C6" w:rsidRDefault="00C47D93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Vi</w:t>
      </w:r>
      <w:r w:rsidR="007F6CD7" w:rsidRPr="005346C6">
        <w:rPr>
          <w:rFonts w:ascii="Times New Roman" w:hAnsi="Times New Roman" w:cs="Times New Roman"/>
          <w:iCs/>
          <w:sz w:val="24"/>
        </w:rPr>
        <w:t xml:space="preserve"> som mange andre konsumerer </w:t>
      </w:r>
      <w:r w:rsidR="00C85327" w:rsidRPr="005346C6">
        <w:rPr>
          <w:rFonts w:ascii="Times New Roman" w:hAnsi="Times New Roman" w:cs="Times New Roman"/>
          <w:iCs/>
          <w:sz w:val="24"/>
        </w:rPr>
        <w:t>mye</w:t>
      </w:r>
      <w:r w:rsidR="007F6CD7" w:rsidRPr="005346C6">
        <w:rPr>
          <w:rFonts w:ascii="Times New Roman" w:hAnsi="Times New Roman" w:cs="Times New Roman"/>
          <w:iCs/>
          <w:sz w:val="24"/>
        </w:rPr>
        <w:t xml:space="preserve"> tyggegummi i løpet av ett år, derfor</w:t>
      </w:r>
      <w:r w:rsidR="0025674B">
        <w:rPr>
          <w:rFonts w:ascii="Times New Roman" w:hAnsi="Times New Roman" w:cs="Times New Roman"/>
          <w:iCs/>
          <w:sz w:val="24"/>
        </w:rPr>
        <w:t xml:space="preserve"> undersøkte vi i </w:t>
      </w:r>
      <w:r w:rsidR="00EC291C">
        <w:rPr>
          <w:rFonts w:ascii="Times New Roman" w:hAnsi="Times New Roman" w:cs="Times New Roman"/>
          <w:iCs/>
          <w:sz w:val="24"/>
        </w:rPr>
        <w:t>d</w:t>
      </w:r>
      <w:r w:rsidR="0025674B">
        <w:rPr>
          <w:rFonts w:ascii="Times New Roman" w:hAnsi="Times New Roman" w:cs="Times New Roman"/>
          <w:iCs/>
          <w:sz w:val="24"/>
        </w:rPr>
        <w:t>ette forsøket Wrigley sine påstander</w:t>
      </w:r>
      <w:r w:rsidR="00C85327" w:rsidRPr="005346C6">
        <w:rPr>
          <w:rFonts w:ascii="Times New Roman" w:hAnsi="Times New Roman" w:cs="Times New Roman"/>
          <w:iCs/>
          <w:sz w:val="24"/>
        </w:rPr>
        <w:t>.</w:t>
      </w:r>
      <w:r w:rsidR="007F6CD7" w:rsidRPr="005346C6">
        <w:rPr>
          <w:rFonts w:ascii="Times New Roman" w:hAnsi="Times New Roman" w:cs="Times New Roman"/>
          <w:iCs/>
          <w:sz w:val="24"/>
        </w:rPr>
        <w:t xml:space="preserve"> Er det gunstig</w:t>
      </w:r>
      <w:r w:rsidR="009A383E" w:rsidRPr="005346C6">
        <w:rPr>
          <w:rFonts w:ascii="Times New Roman" w:hAnsi="Times New Roman" w:cs="Times New Roman"/>
          <w:iCs/>
          <w:sz w:val="24"/>
        </w:rPr>
        <w:t xml:space="preserve"> for tannhelsen</w:t>
      </w:r>
      <w:r w:rsidR="007F6CD7" w:rsidRPr="005346C6">
        <w:rPr>
          <w:rFonts w:ascii="Times New Roman" w:hAnsi="Times New Roman" w:cs="Times New Roman"/>
          <w:iCs/>
          <w:sz w:val="24"/>
        </w:rPr>
        <w:t xml:space="preserve"> </w:t>
      </w:r>
      <w:r w:rsidR="009A383E" w:rsidRPr="005346C6">
        <w:rPr>
          <w:rFonts w:ascii="Times New Roman" w:hAnsi="Times New Roman" w:cs="Times New Roman"/>
          <w:iCs/>
          <w:sz w:val="24"/>
        </w:rPr>
        <w:t xml:space="preserve">og tygge </w:t>
      </w:r>
      <w:proofErr w:type="spellStart"/>
      <w:r w:rsidR="009A383E" w:rsidRPr="005346C6">
        <w:rPr>
          <w:rFonts w:ascii="Times New Roman" w:hAnsi="Times New Roman" w:cs="Times New Roman"/>
          <w:iCs/>
          <w:sz w:val="24"/>
        </w:rPr>
        <w:t>Extra</w:t>
      </w:r>
      <w:proofErr w:type="spellEnd"/>
      <w:r w:rsidR="009A383E" w:rsidRPr="005346C6">
        <w:rPr>
          <w:rFonts w:ascii="Times New Roman" w:hAnsi="Times New Roman" w:cs="Times New Roman"/>
          <w:iCs/>
          <w:sz w:val="24"/>
        </w:rPr>
        <w:t xml:space="preserve"> White tyggegummi?</w:t>
      </w:r>
    </w:p>
    <w:p w14:paraId="62A70D47" w14:textId="424E5A07" w:rsidR="00533A40" w:rsidRPr="00FE25E4" w:rsidRDefault="007F6CD7" w:rsidP="00FE25E4">
      <w:pPr>
        <w:rPr>
          <w:rFonts w:ascii="Times New Roman" w:hAnsi="Times New Roman" w:cs="Times New Roman"/>
          <w:iCs/>
        </w:rPr>
      </w:pPr>
      <w:r w:rsidRPr="00FE25E4">
        <w:rPr>
          <w:rFonts w:ascii="Times New Roman" w:hAnsi="Times New Roman" w:cs="Times New Roman"/>
          <w:iCs/>
        </w:rPr>
        <w:br/>
      </w:r>
    </w:p>
    <w:p w14:paraId="666FE35B" w14:textId="0D69C6C4" w:rsidR="00192DBA" w:rsidRPr="005346C6" w:rsidRDefault="00192DBA" w:rsidP="00FE25E4">
      <w:pPr>
        <w:pStyle w:val="Overskrift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5346C6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Teori </w:t>
      </w:r>
    </w:p>
    <w:p w14:paraId="2DFAF272" w14:textId="1AE264FF" w:rsidR="00341238" w:rsidRPr="005346C6" w:rsidRDefault="00341238" w:rsidP="00FE25E4">
      <w:pPr>
        <w:pStyle w:val="Overskrift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5346C6">
        <w:rPr>
          <w:rFonts w:ascii="Times New Roman" w:hAnsi="Times New Roman" w:cs="Times New Roman"/>
          <w:b/>
          <w:color w:val="auto"/>
          <w:sz w:val="28"/>
        </w:rPr>
        <w:t>Spytt og tyggegummi</w:t>
      </w:r>
    </w:p>
    <w:p w14:paraId="7EEA2C20" w14:textId="05C784A6" w:rsidR="003F4E0F" w:rsidRPr="005346C6" w:rsidRDefault="00341238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>Spytt har en pH-nøytraliserende virkning</w:t>
      </w:r>
      <w:r w:rsidR="003F4E0F" w:rsidRPr="005346C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28847005"/>
          <w:citation/>
        </w:sdtPr>
        <w:sdtContent>
          <w:r w:rsidR="003F4E0F" w:rsidRPr="005346C6">
            <w:rPr>
              <w:rFonts w:ascii="Times New Roman" w:hAnsi="Times New Roman" w:cs="Times New Roman"/>
              <w:sz w:val="24"/>
            </w:rPr>
            <w:fldChar w:fldCharType="begin"/>
          </w:r>
          <w:r w:rsidR="003F4E0F" w:rsidRPr="005346C6">
            <w:rPr>
              <w:rFonts w:ascii="Times New Roman" w:hAnsi="Times New Roman" w:cs="Times New Roman"/>
              <w:sz w:val="24"/>
            </w:rPr>
            <w:instrText xml:space="preserve"> CITATION Iva09 \l 1044 </w:instrText>
          </w:r>
          <w:r w:rsidR="003F4E0F" w:rsidRPr="005346C6">
            <w:rPr>
              <w:rFonts w:ascii="Times New Roman" w:hAnsi="Times New Roman" w:cs="Times New Roman"/>
              <w:sz w:val="24"/>
            </w:rPr>
            <w:fldChar w:fldCharType="separate"/>
          </w:r>
          <w:r w:rsidR="00BE4D14" w:rsidRPr="005346C6">
            <w:rPr>
              <w:rFonts w:ascii="Times New Roman" w:hAnsi="Times New Roman" w:cs="Times New Roman"/>
              <w:noProof/>
              <w:sz w:val="24"/>
            </w:rPr>
            <w:t>(Espelid, 2009)</w:t>
          </w:r>
          <w:r w:rsidR="003F4E0F" w:rsidRPr="005346C6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985643" w:rsidRPr="005346C6">
        <w:rPr>
          <w:rFonts w:ascii="Times New Roman" w:hAnsi="Times New Roman" w:cs="Times New Roman"/>
          <w:sz w:val="24"/>
        </w:rPr>
        <w:t>. Et</w:t>
      </w:r>
      <w:r w:rsidR="00BF3FAB" w:rsidRPr="005346C6">
        <w:rPr>
          <w:rFonts w:ascii="Times New Roman" w:hAnsi="Times New Roman" w:cs="Times New Roman"/>
          <w:sz w:val="24"/>
        </w:rPr>
        <w:t>t</w:t>
      </w:r>
      <w:r w:rsidR="00985643" w:rsidRPr="005346C6">
        <w:rPr>
          <w:rFonts w:ascii="Times New Roman" w:hAnsi="Times New Roman" w:cs="Times New Roman"/>
          <w:sz w:val="24"/>
        </w:rPr>
        <w:t>er ett syreangrep vil</w:t>
      </w:r>
      <w:r w:rsidR="003F4E0F" w:rsidRPr="005346C6">
        <w:rPr>
          <w:rFonts w:ascii="Times New Roman" w:hAnsi="Times New Roman" w:cs="Times New Roman"/>
          <w:sz w:val="24"/>
        </w:rPr>
        <w:t xml:space="preserve"> tennene være svært utsatt for infeksjonssykdommen karies</w:t>
      </w:r>
      <w:r w:rsidR="00BF3FAB" w:rsidRPr="005346C6">
        <w:rPr>
          <w:rFonts w:ascii="Times New Roman" w:hAnsi="Times New Roman" w:cs="Times New Roman"/>
          <w:sz w:val="24"/>
        </w:rPr>
        <w:t xml:space="preserve"> på grunn av at tannemaljen blir </w:t>
      </w:r>
      <w:r w:rsidR="006C7BD6" w:rsidRPr="005346C6">
        <w:rPr>
          <w:rFonts w:ascii="Times New Roman" w:hAnsi="Times New Roman" w:cs="Times New Roman"/>
          <w:sz w:val="24"/>
        </w:rPr>
        <w:t>brutt ned</w:t>
      </w:r>
      <w:r w:rsidR="003C0E01" w:rsidRPr="005346C6">
        <w:rPr>
          <w:rFonts w:ascii="Times New Roman" w:hAnsi="Times New Roman" w:cs="Times New Roman"/>
          <w:sz w:val="24"/>
        </w:rPr>
        <w:t>. M</w:t>
      </w:r>
      <w:r w:rsidR="003F4E0F" w:rsidRPr="005346C6">
        <w:rPr>
          <w:rFonts w:ascii="Times New Roman" w:hAnsi="Times New Roman" w:cs="Times New Roman"/>
          <w:sz w:val="24"/>
        </w:rPr>
        <w:t>en på grunn av spyttets evne til å nøytralisere pH-verdien i munnhulen minsker sannsynligheten</w:t>
      </w:r>
      <w:r w:rsidR="00985643" w:rsidRPr="005346C6">
        <w:rPr>
          <w:rFonts w:ascii="Times New Roman" w:hAnsi="Times New Roman" w:cs="Times New Roman"/>
          <w:sz w:val="24"/>
        </w:rPr>
        <w:t xml:space="preserve"> for å få infeksjonen betraktelig</w:t>
      </w:r>
      <w:r w:rsidR="003C0E01" w:rsidRPr="005346C6">
        <w:rPr>
          <w:rFonts w:ascii="Times New Roman" w:hAnsi="Times New Roman" w:cs="Times New Roman"/>
          <w:sz w:val="24"/>
        </w:rPr>
        <w:t>. D</w:t>
      </w:r>
      <w:r w:rsidR="00CF4B62" w:rsidRPr="005346C6">
        <w:rPr>
          <w:rFonts w:ascii="Times New Roman" w:hAnsi="Times New Roman" w:cs="Times New Roman"/>
          <w:sz w:val="24"/>
        </w:rPr>
        <w:t>et er</w:t>
      </w:r>
      <w:r w:rsidR="00BF3FAB" w:rsidRPr="005346C6">
        <w:rPr>
          <w:rFonts w:ascii="Times New Roman" w:hAnsi="Times New Roman" w:cs="Times New Roman"/>
          <w:sz w:val="24"/>
        </w:rPr>
        <w:t xml:space="preserve"> fordi emaljen ikke </w:t>
      </w:r>
      <w:r w:rsidR="00C47D93">
        <w:rPr>
          <w:rFonts w:ascii="Times New Roman" w:hAnsi="Times New Roman" w:cs="Times New Roman"/>
          <w:sz w:val="24"/>
        </w:rPr>
        <w:t>blir brutt ned ved en nøytral og noe basisk pH</w:t>
      </w:r>
      <w:sdt>
        <w:sdtPr>
          <w:rPr>
            <w:rFonts w:ascii="Times New Roman" w:hAnsi="Times New Roman" w:cs="Times New Roman"/>
            <w:sz w:val="24"/>
          </w:rPr>
          <w:id w:val="-1743249433"/>
          <w:citation/>
        </w:sdtPr>
        <w:sdtContent>
          <w:r w:rsidR="003C0E01" w:rsidRPr="005346C6">
            <w:rPr>
              <w:rFonts w:ascii="Times New Roman" w:hAnsi="Times New Roman" w:cs="Times New Roman"/>
              <w:sz w:val="24"/>
            </w:rPr>
            <w:fldChar w:fldCharType="begin"/>
          </w:r>
          <w:r w:rsidR="003C0E01" w:rsidRPr="005346C6">
            <w:rPr>
              <w:rFonts w:ascii="Times New Roman" w:hAnsi="Times New Roman" w:cs="Times New Roman"/>
              <w:sz w:val="24"/>
            </w:rPr>
            <w:instrText xml:space="preserve"> CITATION Iva09 \l 1044 </w:instrText>
          </w:r>
          <w:r w:rsidR="003C0E01" w:rsidRPr="005346C6">
            <w:rPr>
              <w:rFonts w:ascii="Times New Roman" w:hAnsi="Times New Roman" w:cs="Times New Roman"/>
              <w:sz w:val="24"/>
            </w:rPr>
            <w:fldChar w:fldCharType="separate"/>
          </w:r>
          <w:r w:rsidR="003C0E01" w:rsidRPr="005346C6">
            <w:rPr>
              <w:rFonts w:ascii="Times New Roman" w:hAnsi="Times New Roman" w:cs="Times New Roman"/>
              <w:noProof/>
              <w:sz w:val="24"/>
            </w:rPr>
            <w:t xml:space="preserve"> (Espelid, 2009)</w:t>
          </w:r>
          <w:r w:rsidR="003C0E01" w:rsidRPr="005346C6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BF3FAB" w:rsidRPr="005346C6">
        <w:rPr>
          <w:rFonts w:ascii="Times New Roman" w:hAnsi="Times New Roman" w:cs="Times New Roman"/>
          <w:sz w:val="24"/>
        </w:rPr>
        <w:t xml:space="preserve">. </w:t>
      </w:r>
    </w:p>
    <w:p w14:paraId="15E8398F" w14:textId="00352692" w:rsidR="003F4E0F" w:rsidRPr="005346C6" w:rsidRDefault="00985643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 xml:space="preserve">Det tyggegummi </w:t>
      </w:r>
      <w:r w:rsidR="00CF4B62" w:rsidRPr="005346C6">
        <w:rPr>
          <w:rFonts w:ascii="Times New Roman" w:hAnsi="Times New Roman" w:cs="Times New Roman"/>
          <w:sz w:val="24"/>
        </w:rPr>
        <w:t xml:space="preserve">i hovedsak </w:t>
      </w:r>
      <w:r w:rsidR="003C0E01" w:rsidRPr="005346C6">
        <w:rPr>
          <w:rFonts w:ascii="Times New Roman" w:hAnsi="Times New Roman" w:cs="Times New Roman"/>
          <w:sz w:val="24"/>
        </w:rPr>
        <w:t>gjør</w:t>
      </w:r>
      <w:r w:rsidR="00CF4B62" w:rsidRPr="005346C6">
        <w:rPr>
          <w:rFonts w:ascii="Times New Roman" w:hAnsi="Times New Roman" w:cs="Times New Roman"/>
          <w:sz w:val="24"/>
        </w:rPr>
        <w:t xml:space="preserve"> </w:t>
      </w:r>
      <w:r w:rsidRPr="005346C6">
        <w:rPr>
          <w:rFonts w:ascii="Times New Roman" w:hAnsi="Times New Roman" w:cs="Times New Roman"/>
          <w:sz w:val="24"/>
        </w:rPr>
        <w:t>som er gunstig</w:t>
      </w:r>
      <w:r w:rsidR="00CF4B62" w:rsidRPr="005346C6">
        <w:rPr>
          <w:rFonts w:ascii="Times New Roman" w:hAnsi="Times New Roman" w:cs="Times New Roman"/>
          <w:sz w:val="24"/>
        </w:rPr>
        <w:t xml:space="preserve"> for tannhelsen</w:t>
      </w:r>
      <w:r w:rsidR="006C7BD6" w:rsidRPr="005346C6">
        <w:rPr>
          <w:rFonts w:ascii="Times New Roman" w:hAnsi="Times New Roman" w:cs="Times New Roman"/>
          <w:sz w:val="24"/>
        </w:rPr>
        <w:t>,</w:t>
      </w:r>
      <w:r w:rsidR="003C0E01" w:rsidRPr="005346C6">
        <w:rPr>
          <w:rFonts w:ascii="Times New Roman" w:hAnsi="Times New Roman" w:cs="Times New Roman"/>
          <w:sz w:val="24"/>
        </w:rPr>
        <w:t xml:space="preserve"> er å stimulere</w:t>
      </w:r>
      <w:r w:rsidRPr="005346C6">
        <w:rPr>
          <w:rFonts w:ascii="Times New Roman" w:hAnsi="Times New Roman" w:cs="Times New Roman"/>
          <w:sz w:val="24"/>
        </w:rPr>
        <w:t xml:space="preserve"> spyttkjertlene, da produserer </w:t>
      </w:r>
      <w:r w:rsidR="006C7BD6" w:rsidRPr="005346C6">
        <w:rPr>
          <w:rFonts w:ascii="Times New Roman" w:hAnsi="Times New Roman" w:cs="Times New Roman"/>
          <w:sz w:val="24"/>
        </w:rPr>
        <w:t>spyttkjertlene mer spytt</w:t>
      </w:r>
      <w:r w:rsidR="003C0E01" w:rsidRPr="005346C6">
        <w:rPr>
          <w:rFonts w:ascii="Times New Roman" w:hAnsi="Times New Roman" w:cs="Times New Roman"/>
          <w:sz w:val="24"/>
        </w:rPr>
        <w:t>,</w:t>
      </w:r>
      <w:r w:rsidR="006C7BD6" w:rsidRPr="005346C6">
        <w:rPr>
          <w:rFonts w:ascii="Times New Roman" w:hAnsi="Times New Roman" w:cs="Times New Roman"/>
          <w:sz w:val="24"/>
        </w:rPr>
        <w:t xml:space="preserve"> </w:t>
      </w:r>
      <w:r w:rsidR="003C0E01" w:rsidRPr="005346C6">
        <w:rPr>
          <w:rFonts w:ascii="Times New Roman" w:hAnsi="Times New Roman" w:cs="Times New Roman"/>
          <w:sz w:val="24"/>
        </w:rPr>
        <w:t xml:space="preserve">som </w:t>
      </w:r>
      <w:r w:rsidRPr="005346C6">
        <w:rPr>
          <w:rFonts w:ascii="Times New Roman" w:hAnsi="Times New Roman" w:cs="Times New Roman"/>
          <w:sz w:val="24"/>
        </w:rPr>
        <w:t>bidra</w:t>
      </w:r>
      <w:r w:rsidR="006C7BD6" w:rsidRPr="005346C6">
        <w:rPr>
          <w:rFonts w:ascii="Times New Roman" w:hAnsi="Times New Roman" w:cs="Times New Roman"/>
          <w:sz w:val="24"/>
        </w:rPr>
        <w:t>r</w:t>
      </w:r>
      <w:r w:rsidRPr="005346C6">
        <w:rPr>
          <w:rFonts w:ascii="Times New Roman" w:hAnsi="Times New Roman" w:cs="Times New Roman"/>
          <w:sz w:val="24"/>
        </w:rPr>
        <w:t xml:space="preserve"> til å nøytralisere pH i munnhulen </w:t>
      </w:r>
      <w:sdt>
        <w:sdtPr>
          <w:rPr>
            <w:rFonts w:ascii="Times New Roman" w:hAnsi="Times New Roman" w:cs="Times New Roman"/>
            <w:sz w:val="24"/>
          </w:rPr>
          <w:id w:val="-508138529"/>
          <w:citation/>
        </w:sdtPr>
        <w:sdtContent>
          <w:r w:rsidRPr="005346C6">
            <w:rPr>
              <w:rFonts w:ascii="Times New Roman" w:hAnsi="Times New Roman" w:cs="Times New Roman"/>
              <w:sz w:val="24"/>
            </w:rPr>
            <w:fldChar w:fldCharType="begin"/>
          </w:r>
          <w:r w:rsidRPr="005346C6">
            <w:rPr>
              <w:rFonts w:ascii="Times New Roman" w:hAnsi="Times New Roman" w:cs="Times New Roman"/>
              <w:sz w:val="24"/>
            </w:rPr>
            <w:instrText xml:space="preserve"> CITATION Lar \l 1044 </w:instrText>
          </w:r>
          <w:r w:rsidRPr="005346C6">
            <w:rPr>
              <w:rFonts w:ascii="Times New Roman" w:hAnsi="Times New Roman" w:cs="Times New Roman"/>
              <w:sz w:val="24"/>
            </w:rPr>
            <w:fldChar w:fldCharType="separate"/>
          </w:r>
          <w:r w:rsidR="00BE4D14" w:rsidRPr="005346C6">
            <w:rPr>
              <w:rFonts w:ascii="Times New Roman" w:hAnsi="Times New Roman" w:cs="Times New Roman"/>
              <w:noProof/>
              <w:sz w:val="24"/>
            </w:rPr>
            <w:t>(Aabakken, 2016)</w:t>
          </w:r>
          <w:r w:rsidRPr="005346C6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5346C6">
        <w:rPr>
          <w:rFonts w:ascii="Times New Roman" w:hAnsi="Times New Roman" w:cs="Times New Roman"/>
          <w:sz w:val="24"/>
        </w:rPr>
        <w:t>.</w:t>
      </w:r>
      <w:r w:rsidR="003F4E0F" w:rsidRPr="005346C6">
        <w:rPr>
          <w:rFonts w:ascii="Times New Roman" w:hAnsi="Times New Roman" w:cs="Times New Roman"/>
          <w:sz w:val="24"/>
        </w:rPr>
        <w:t xml:space="preserve"> </w:t>
      </w:r>
    </w:p>
    <w:p w14:paraId="7B3833B6" w14:textId="5DD76E11" w:rsidR="00192DBA" w:rsidRPr="005346C6" w:rsidRDefault="00192DBA" w:rsidP="00FE25E4">
      <w:pPr>
        <w:pStyle w:val="Overskrift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</w:rPr>
      </w:pPr>
      <w:proofErr w:type="spellStart"/>
      <w:r w:rsidRPr="005346C6">
        <w:rPr>
          <w:rFonts w:ascii="Times New Roman" w:hAnsi="Times New Roman" w:cs="Times New Roman"/>
          <w:b/>
          <w:color w:val="auto"/>
          <w:sz w:val="28"/>
        </w:rPr>
        <w:t>X</w:t>
      </w:r>
      <w:r w:rsidR="003F4E0F" w:rsidRPr="005346C6">
        <w:rPr>
          <w:rFonts w:ascii="Times New Roman" w:hAnsi="Times New Roman" w:cs="Times New Roman"/>
          <w:b/>
          <w:color w:val="auto"/>
          <w:sz w:val="28"/>
        </w:rPr>
        <w:t>ylit</w:t>
      </w:r>
      <w:r w:rsidR="00985643" w:rsidRPr="005346C6">
        <w:rPr>
          <w:rFonts w:ascii="Times New Roman" w:hAnsi="Times New Roman" w:cs="Times New Roman"/>
          <w:b/>
          <w:color w:val="auto"/>
          <w:sz w:val="28"/>
        </w:rPr>
        <w:t>ol</w:t>
      </w:r>
      <w:proofErr w:type="spellEnd"/>
    </w:p>
    <w:p w14:paraId="7020C546" w14:textId="1A9D5AB0" w:rsidR="00192DBA" w:rsidRPr="005346C6" w:rsidRDefault="00192DBA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sz w:val="24"/>
        </w:rPr>
      </w:pPr>
      <w:proofErr w:type="spellStart"/>
      <w:r w:rsidRPr="005346C6">
        <w:rPr>
          <w:rFonts w:ascii="Times New Roman" w:hAnsi="Times New Roman" w:cs="Times New Roman"/>
          <w:sz w:val="24"/>
        </w:rPr>
        <w:t>Xylitol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er ett stoff som er fremstilt av sukkeret xyl</w:t>
      </w:r>
      <w:r w:rsidR="00BF3FAB" w:rsidRPr="005346C6">
        <w:rPr>
          <w:rFonts w:ascii="Times New Roman" w:hAnsi="Times New Roman" w:cs="Times New Roman"/>
          <w:sz w:val="24"/>
        </w:rPr>
        <w:t xml:space="preserve">ose, bedre kjent som </w:t>
      </w:r>
      <w:proofErr w:type="spellStart"/>
      <w:r w:rsidR="00BF3FAB" w:rsidRPr="005346C6">
        <w:rPr>
          <w:rFonts w:ascii="Times New Roman" w:hAnsi="Times New Roman" w:cs="Times New Roman"/>
          <w:sz w:val="24"/>
        </w:rPr>
        <w:t>tresukker</w:t>
      </w:r>
      <w:proofErr w:type="spellEnd"/>
      <w:r w:rsidR="00CF4B62" w:rsidRPr="005346C6">
        <w:rPr>
          <w:rFonts w:ascii="Times New Roman" w:hAnsi="Times New Roman" w:cs="Times New Roman"/>
          <w:sz w:val="24"/>
        </w:rPr>
        <w:t>. Det</w:t>
      </w:r>
      <w:r w:rsidRPr="005346C6">
        <w:rPr>
          <w:rFonts w:ascii="Times New Roman" w:hAnsi="Times New Roman" w:cs="Times New Roman"/>
          <w:sz w:val="24"/>
        </w:rPr>
        <w:t xml:space="preserve"> </w:t>
      </w:r>
      <w:r w:rsidR="00CF4B62" w:rsidRPr="005346C6">
        <w:rPr>
          <w:rFonts w:ascii="Times New Roman" w:hAnsi="Times New Roman" w:cs="Times New Roman"/>
          <w:sz w:val="24"/>
        </w:rPr>
        <w:t>blir brukt</w:t>
      </w:r>
      <w:r w:rsidRPr="005346C6">
        <w:rPr>
          <w:rFonts w:ascii="Times New Roman" w:hAnsi="Times New Roman" w:cs="Times New Roman"/>
          <w:sz w:val="24"/>
        </w:rPr>
        <w:t xml:space="preserve"> til konservering og</w:t>
      </w:r>
      <w:r w:rsidR="00C47D93">
        <w:rPr>
          <w:rFonts w:ascii="Times New Roman" w:hAnsi="Times New Roman" w:cs="Times New Roman"/>
          <w:sz w:val="24"/>
        </w:rPr>
        <w:t xml:space="preserve"> som</w:t>
      </w:r>
      <w:r w:rsidRPr="005346C6">
        <w:rPr>
          <w:rFonts w:ascii="Times New Roman" w:hAnsi="Times New Roman" w:cs="Times New Roman"/>
          <w:sz w:val="24"/>
        </w:rPr>
        <w:t xml:space="preserve"> søtningsstoff. </w:t>
      </w:r>
      <w:proofErr w:type="spellStart"/>
      <w:r w:rsidRPr="005346C6">
        <w:rPr>
          <w:rFonts w:ascii="Times New Roman" w:hAnsi="Times New Roman" w:cs="Times New Roman"/>
          <w:sz w:val="24"/>
        </w:rPr>
        <w:t>Xylitol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virker bakterie</w:t>
      </w:r>
      <w:r w:rsidR="00C47D93">
        <w:rPr>
          <w:rFonts w:ascii="Times New Roman" w:hAnsi="Times New Roman" w:cs="Times New Roman"/>
          <w:sz w:val="24"/>
        </w:rPr>
        <w:t>hemmende</w:t>
      </w:r>
      <w:r w:rsidRPr="005346C6">
        <w:rPr>
          <w:rFonts w:ascii="Times New Roman" w:hAnsi="Times New Roman" w:cs="Times New Roman"/>
          <w:sz w:val="24"/>
        </w:rPr>
        <w:t xml:space="preserve"> og gjør slik at spytte</w:t>
      </w:r>
      <w:r w:rsidR="003C0E01" w:rsidRPr="005346C6">
        <w:rPr>
          <w:rFonts w:ascii="Times New Roman" w:hAnsi="Times New Roman" w:cs="Times New Roman"/>
          <w:sz w:val="24"/>
        </w:rPr>
        <w:t>t</w:t>
      </w:r>
      <w:r w:rsidRPr="005346C6">
        <w:rPr>
          <w:rFonts w:ascii="Times New Roman" w:hAnsi="Times New Roman" w:cs="Times New Roman"/>
          <w:sz w:val="24"/>
        </w:rPr>
        <w:t xml:space="preserve"> blir mindre surt ved at </w:t>
      </w:r>
      <w:proofErr w:type="spellStart"/>
      <w:r w:rsidRPr="005346C6">
        <w:rPr>
          <w:rFonts w:ascii="Times New Roman" w:hAnsi="Times New Roman" w:cs="Times New Roman"/>
          <w:sz w:val="24"/>
        </w:rPr>
        <w:t>xylitol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vil</w:t>
      </w:r>
      <w:r w:rsidR="00341238" w:rsidRPr="005346C6">
        <w:rPr>
          <w:rFonts w:ascii="Times New Roman" w:hAnsi="Times New Roman" w:cs="Times New Roman"/>
          <w:sz w:val="24"/>
        </w:rPr>
        <w:t xml:space="preserve"> hemme evnen til syre</w:t>
      </w:r>
      <w:r w:rsidRPr="005346C6">
        <w:rPr>
          <w:rFonts w:ascii="Times New Roman" w:hAnsi="Times New Roman" w:cs="Times New Roman"/>
          <w:sz w:val="24"/>
        </w:rPr>
        <w:t>produksjons</w:t>
      </w:r>
      <w:r w:rsidR="00341238" w:rsidRPr="005346C6">
        <w:rPr>
          <w:rFonts w:ascii="Times New Roman" w:hAnsi="Times New Roman" w:cs="Times New Roman"/>
          <w:sz w:val="24"/>
        </w:rPr>
        <w:t xml:space="preserve"> hos</w:t>
      </w:r>
      <w:r w:rsidRPr="005346C6">
        <w:rPr>
          <w:rFonts w:ascii="Times New Roman" w:hAnsi="Times New Roman" w:cs="Times New Roman"/>
          <w:sz w:val="24"/>
        </w:rPr>
        <w:t xml:space="preserve"> b</w:t>
      </w:r>
      <w:r w:rsidR="006C7BD6" w:rsidRPr="005346C6">
        <w:rPr>
          <w:rFonts w:ascii="Times New Roman" w:hAnsi="Times New Roman" w:cs="Times New Roman"/>
          <w:sz w:val="24"/>
        </w:rPr>
        <w:t xml:space="preserve">akteriene i munn </w:t>
      </w:r>
      <w:r w:rsidRPr="005346C6">
        <w:rPr>
          <w:rFonts w:ascii="Times New Roman" w:hAnsi="Times New Roman" w:cs="Times New Roman"/>
          <w:sz w:val="24"/>
        </w:rPr>
        <w:t>(Djupvik, 2016) (Uggerud, 2009)</w:t>
      </w:r>
      <w:r w:rsidR="006C7BD6" w:rsidRPr="005346C6">
        <w:rPr>
          <w:rFonts w:ascii="Times New Roman" w:hAnsi="Times New Roman" w:cs="Times New Roman"/>
          <w:sz w:val="24"/>
        </w:rPr>
        <w:t>.</w:t>
      </w:r>
    </w:p>
    <w:p w14:paraId="097778E8" w14:textId="5395E6A0" w:rsidR="00C06D00" w:rsidRPr="005346C6" w:rsidRDefault="00C06D00" w:rsidP="00FE25E4">
      <w:pPr>
        <w:pStyle w:val="Overskrift2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5346C6">
        <w:rPr>
          <w:rFonts w:ascii="Times New Roman" w:hAnsi="Times New Roman" w:cs="Times New Roman"/>
          <w:b/>
          <w:color w:val="auto"/>
          <w:sz w:val="28"/>
        </w:rPr>
        <w:t>pH og pH-meter</w:t>
      </w:r>
    </w:p>
    <w:p w14:paraId="0C0A0B8F" w14:textId="77777777" w:rsidR="00C47D93" w:rsidRDefault="006C7BD6" w:rsidP="00FE25E4">
      <w:pPr>
        <w:spacing w:line="240" w:lineRule="auto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>p</w:t>
      </w:r>
      <w:r w:rsidR="00533A40" w:rsidRPr="005346C6">
        <w:rPr>
          <w:rFonts w:ascii="Times New Roman" w:hAnsi="Times New Roman" w:cs="Times New Roman"/>
          <w:sz w:val="24"/>
        </w:rPr>
        <w:t xml:space="preserve">H er ett logaritmisk </w:t>
      </w:r>
      <w:r w:rsidR="003C0E01" w:rsidRPr="005346C6">
        <w:rPr>
          <w:rFonts w:ascii="Times New Roman" w:hAnsi="Times New Roman" w:cs="Times New Roman"/>
          <w:sz w:val="24"/>
        </w:rPr>
        <w:t xml:space="preserve">måleenhet for </w:t>
      </w:r>
      <w:r w:rsidR="00533A40" w:rsidRPr="005346C6">
        <w:rPr>
          <w:rFonts w:ascii="Times New Roman" w:hAnsi="Times New Roman" w:cs="Times New Roman"/>
          <w:sz w:val="24"/>
        </w:rPr>
        <w:t>surhe</w:t>
      </w:r>
      <w:r w:rsidR="000B1275" w:rsidRPr="005346C6">
        <w:rPr>
          <w:rFonts w:ascii="Times New Roman" w:hAnsi="Times New Roman" w:cs="Times New Roman"/>
          <w:sz w:val="24"/>
        </w:rPr>
        <w:t>tsgraden i løsninger,</w:t>
      </w:r>
      <w:r w:rsidR="00533A40" w:rsidRPr="005346C6">
        <w:rPr>
          <w:rFonts w:ascii="Times New Roman" w:hAnsi="Times New Roman" w:cs="Times New Roman"/>
          <w:sz w:val="24"/>
        </w:rPr>
        <w:t xml:space="preserve"> utrykket går fra verdiene 0-14</w:t>
      </w:r>
      <w:r w:rsidR="003C0E01" w:rsidRPr="005346C6">
        <w:rPr>
          <w:rFonts w:ascii="Times New Roman" w:hAnsi="Times New Roman" w:cs="Times New Roman"/>
          <w:sz w:val="24"/>
        </w:rPr>
        <w:t xml:space="preserve"> (kan også være over 14 og under 0, men vi holder oss til 0-14)</w:t>
      </w:r>
      <w:r w:rsidR="00533A40" w:rsidRPr="005346C6">
        <w:rPr>
          <w:rFonts w:ascii="Times New Roman" w:hAnsi="Times New Roman" w:cs="Times New Roman"/>
          <w:sz w:val="24"/>
        </w:rPr>
        <w:t>. Her er 0-7 surt, 7 nøytralt og 7-14 basi</w:t>
      </w:r>
      <w:r w:rsidR="000B1275" w:rsidRPr="005346C6">
        <w:rPr>
          <w:rFonts w:ascii="Times New Roman" w:hAnsi="Times New Roman" w:cs="Times New Roman"/>
          <w:sz w:val="24"/>
        </w:rPr>
        <w:t xml:space="preserve">sk. </w:t>
      </w:r>
    </w:p>
    <w:p w14:paraId="47C85638" w14:textId="08E9CA7E" w:rsidR="00533A40" w:rsidRPr="005346C6" w:rsidRDefault="00533A40" w:rsidP="00FE25E4">
      <w:pPr>
        <w:spacing w:line="240" w:lineRule="auto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>PH kan måles med forskjellige indikatorer, for eksempel</w:t>
      </w:r>
      <w:r w:rsidR="00BF3FAB" w:rsidRPr="005346C6">
        <w:rPr>
          <w:rFonts w:ascii="Times New Roman" w:hAnsi="Times New Roman" w:cs="Times New Roman"/>
          <w:sz w:val="24"/>
        </w:rPr>
        <w:t xml:space="preserve"> pH-papir og pH-m</w:t>
      </w:r>
      <w:r w:rsidRPr="005346C6">
        <w:rPr>
          <w:rFonts w:ascii="Times New Roman" w:hAnsi="Times New Roman" w:cs="Times New Roman"/>
          <w:sz w:val="24"/>
        </w:rPr>
        <w:t xml:space="preserve">eter. I dette </w:t>
      </w:r>
      <w:r w:rsidR="00CF4B62" w:rsidRPr="005346C6">
        <w:rPr>
          <w:rFonts w:ascii="Times New Roman" w:hAnsi="Times New Roman" w:cs="Times New Roman"/>
          <w:sz w:val="24"/>
        </w:rPr>
        <w:t>prosjektet</w:t>
      </w:r>
      <w:r w:rsidRPr="005346C6">
        <w:rPr>
          <w:rFonts w:ascii="Times New Roman" w:hAnsi="Times New Roman" w:cs="Times New Roman"/>
          <w:sz w:val="24"/>
        </w:rPr>
        <w:t xml:space="preserve"> </w:t>
      </w:r>
      <w:r w:rsidR="00BF3FAB" w:rsidRPr="005346C6">
        <w:rPr>
          <w:rFonts w:ascii="Times New Roman" w:hAnsi="Times New Roman" w:cs="Times New Roman"/>
          <w:sz w:val="24"/>
        </w:rPr>
        <w:t xml:space="preserve">blir det brukt </w:t>
      </w:r>
      <w:r w:rsidRPr="005346C6">
        <w:rPr>
          <w:rFonts w:ascii="Times New Roman" w:hAnsi="Times New Roman" w:cs="Times New Roman"/>
          <w:sz w:val="24"/>
        </w:rPr>
        <w:t xml:space="preserve">et pH-meter. </w:t>
      </w:r>
    </w:p>
    <w:p w14:paraId="4A9D3E3F" w14:textId="29504BFE" w:rsidR="00341238" w:rsidRPr="005346C6" w:rsidRDefault="00CF4B62" w:rsidP="00FE25E4">
      <w:pPr>
        <w:spacing w:line="240" w:lineRule="auto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>p</w:t>
      </w:r>
      <w:r w:rsidR="0071542F" w:rsidRPr="005346C6">
        <w:rPr>
          <w:rFonts w:ascii="Times New Roman" w:hAnsi="Times New Roman" w:cs="Times New Roman"/>
          <w:sz w:val="24"/>
        </w:rPr>
        <w:t>H-</w:t>
      </w:r>
      <w:proofErr w:type="spellStart"/>
      <w:r w:rsidR="0071542F" w:rsidRPr="005346C6">
        <w:rPr>
          <w:rFonts w:ascii="Times New Roman" w:hAnsi="Times New Roman" w:cs="Times New Roman"/>
          <w:sz w:val="24"/>
        </w:rPr>
        <w:t>meteret</w:t>
      </w:r>
      <w:proofErr w:type="spellEnd"/>
      <w:r w:rsidR="00533A40" w:rsidRPr="005346C6">
        <w:rPr>
          <w:rFonts w:ascii="Times New Roman" w:hAnsi="Times New Roman" w:cs="Times New Roman"/>
          <w:sz w:val="24"/>
        </w:rPr>
        <w:t xml:space="preserve"> måler spenningen i en løsning ved hjelp av to elektroder. Spenningen er avhengig av konsentrasjonen H</w:t>
      </w:r>
      <w:r w:rsidR="00533A40" w:rsidRPr="005346C6">
        <w:rPr>
          <w:rFonts w:ascii="Times New Roman" w:hAnsi="Times New Roman" w:cs="Times New Roman"/>
          <w:sz w:val="24"/>
          <w:vertAlign w:val="subscript"/>
        </w:rPr>
        <w:t>3</w:t>
      </w:r>
      <w:r w:rsidR="00533A40" w:rsidRPr="005346C6">
        <w:rPr>
          <w:rFonts w:ascii="Times New Roman" w:hAnsi="Times New Roman" w:cs="Times New Roman"/>
          <w:sz w:val="24"/>
        </w:rPr>
        <w:t>O</w:t>
      </w:r>
      <w:r w:rsidR="00533A40" w:rsidRPr="005346C6">
        <w:rPr>
          <w:rFonts w:ascii="Times New Roman" w:hAnsi="Times New Roman" w:cs="Times New Roman"/>
          <w:sz w:val="24"/>
          <w:vertAlign w:val="superscript"/>
        </w:rPr>
        <w:t>+</w:t>
      </w:r>
      <w:r w:rsidR="0071542F" w:rsidRPr="005346C6">
        <w:rPr>
          <w:rFonts w:ascii="Times New Roman" w:hAnsi="Times New Roman" w:cs="Times New Roman"/>
          <w:sz w:val="24"/>
        </w:rPr>
        <w:t xml:space="preserve"> ioner</w:t>
      </w:r>
      <w:r w:rsidR="00C47D93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868109457"/>
          <w:citation/>
        </w:sdtPr>
        <w:sdtContent>
          <w:r w:rsidR="00533A40" w:rsidRPr="005346C6">
            <w:rPr>
              <w:rFonts w:ascii="Times New Roman" w:hAnsi="Times New Roman" w:cs="Times New Roman"/>
              <w:sz w:val="24"/>
            </w:rPr>
            <w:fldChar w:fldCharType="begin"/>
          </w:r>
          <w:r w:rsidR="00533A40" w:rsidRPr="005346C6">
            <w:rPr>
              <w:rFonts w:ascii="Times New Roman" w:hAnsi="Times New Roman" w:cs="Times New Roman"/>
              <w:sz w:val="24"/>
            </w:rPr>
            <w:instrText xml:space="preserve"> CITATION Grø07 \l 1044 </w:instrText>
          </w:r>
          <w:r w:rsidR="00533A40" w:rsidRPr="005346C6">
            <w:rPr>
              <w:rFonts w:ascii="Times New Roman" w:hAnsi="Times New Roman" w:cs="Times New Roman"/>
              <w:sz w:val="24"/>
            </w:rPr>
            <w:fldChar w:fldCharType="separate"/>
          </w:r>
          <w:r w:rsidR="00BE4D14" w:rsidRPr="005346C6">
            <w:rPr>
              <w:rFonts w:ascii="Times New Roman" w:hAnsi="Times New Roman" w:cs="Times New Roman"/>
              <w:noProof/>
              <w:sz w:val="24"/>
            </w:rPr>
            <w:t>(Grønnberg, Hannisdal, Pedersen, &amp; Ringnes, 2007)</w:t>
          </w:r>
          <w:r w:rsidR="00533A40" w:rsidRPr="005346C6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sdt>
        <w:sdtPr>
          <w:rPr>
            <w:rFonts w:ascii="Times New Roman" w:hAnsi="Times New Roman" w:cs="Times New Roman"/>
            <w:sz w:val="24"/>
          </w:rPr>
          <w:id w:val="921532226"/>
          <w:citation/>
        </w:sdtPr>
        <w:sdtContent>
          <w:r w:rsidR="00BE4D14" w:rsidRPr="005346C6">
            <w:rPr>
              <w:rFonts w:ascii="Times New Roman" w:hAnsi="Times New Roman" w:cs="Times New Roman"/>
              <w:sz w:val="24"/>
            </w:rPr>
            <w:fldChar w:fldCharType="begin"/>
          </w:r>
          <w:r w:rsidR="00BE4D14" w:rsidRPr="005346C6">
            <w:rPr>
              <w:rFonts w:ascii="Times New Roman" w:hAnsi="Times New Roman" w:cs="Times New Roman"/>
              <w:sz w:val="24"/>
            </w:rPr>
            <w:instrText xml:space="preserve"> CITATION Bjø15 \l 1044 </w:instrText>
          </w:r>
          <w:r w:rsidR="00BE4D14" w:rsidRPr="005346C6">
            <w:rPr>
              <w:rFonts w:ascii="Times New Roman" w:hAnsi="Times New Roman" w:cs="Times New Roman"/>
              <w:sz w:val="24"/>
            </w:rPr>
            <w:fldChar w:fldCharType="separate"/>
          </w:r>
          <w:r w:rsidR="00BE4D14" w:rsidRPr="005346C6">
            <w:rPr>
              <w:rFonts w:ascii="Times New Roman" w:hAnsi="Times New Roman" w:cs="Times New Roman"/>
              <w:noProof/>
              <w:sz w:val="24"/>
            </w:rPr>
            <w:t xml:space="preserve"> (Pedersen, 2015)</w:t>
          </w:r>
          <w:r w:rsidR="00BE4D14" w:rsidRPr="005346C6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71542F" w:rsidRPr="005346C6">
        <w:rPr>
          <w:rFonts w:ascii="Times New Roman" w:hAnsi="Times New Roman" w:cs="Times New Roman"/>
          <w:sz w:val="24"/>
        </w:rPr>
        <w:t>.</w:t>
      </w:r>
    </w:p>
    <w:p w14:paraId="431A555B" w14:textId="77777777" w:rsidR="00BE4D14" w:rsidRPr="00FE25E4" w:rsidRDefault="00BE4D14" w:rsidP="00FE25E4">
      <w:pPr>
        <w:spacing w:line="240" w:lineRule="auto"/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E25E4">
        <w:rPr>
          <w:rFonts w:ascii="Times New Roman" w:hAnsi="Times New Roman" w:cs="Times New Roman"/>
        </w:rPr>
        <w:br w:type="page"/>
      </w:r>
    </w:p>
    <w:p w14:paraId="183DE74C" w14:textId="01A57230" w:rsidR="00192DBA" w:rsidRPr="005346C6" w:rsidRDefault="00192DBA" w:rsidP="00FE25E4">
      <w:pPr>
        <w:pStyle w:val="Overskrift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5346C6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Metode </w:t>
      </w:r>
    </w:p>
    <w:p w14:paraId="14692446" w14:textId="0AA0745F" w:rsidR="00192DBA" w:rsidRPr="005346C6" w:rsidRDefault="00F529F6" w:rsidP="00FE25E4">
      <w:pPr>
        <w:spacing w:line="240" w:lineRule="auto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>Metoden gikk ut</w:t>
      </w:r>
      <w:r w:rsidR="00557AD7" w:rsidRPr="005346C6">
        <w:rPr>
          <w:rFonts w:ascii="Times New Roman" w:hAnsi="Times New Roman" w:cs="Times New Roman"/>
          <w:sz w:val="24"/>
        </w:rPr>
        <w:t xml:space="preserve"> på</w:t>
      </w:r>
      <w:r w:rsidRPr="005346C6">
        <w:rPr>
          <w:rFonts w:ascii="Times New Roman" w:hAnsi="Times New Roman" w:cs="Times New Roman"/>
          <w:sz w:val="24"/>
        </w:rPr>
        <w:t xml:space="preserve"> tester der det ble brukt ett pH-</w:t>
      </w:r>
      <w:r w:rsidR="005F710E" w:rsidRPr="005346C6">
        <w:rPr>
          <w:rFonts w:ascii="Times New Roman" w:hAnsi="Times New Roman" w:cs="Times New Roman"/>
          <w:sz w:val="24"/>
        </w:rPr>
        <w:t>meter</w:t>
      </w:r>
      <w:r w:rsidR="00BF3FAB" w:rsidRPr="005346C6">
        <w:rPr>
          <w:rFonts w:ascii="Times New Roman" w:hAnsi="Times New Roman" w:cs="Times New Roman"/>
          <w:sz w:val="24"/>
        </w:rPr>
        <w:t xml:space="preserve"> </w:t>
      </w:r>
      <w:r w:rsidR="00C47D93">
        <w:rPr>
          <w:rFonts w:ascii="Times New Roman" w:hAnsi="Times New Roman" w:cs="Times New Roman"/>
          <w:sz w:val="24"/>
        </w:rPr>
        <w:t>med</w:t>
      </w:r>
      <w:r w:rsidR="009A383E" w:rsidRPr="005346C6">
        <w:rPr>
          <w:rFonts w:ascii="Times New Roman" w:hAnsi="Times New Roman" w:cs="Times New Roman"/>
          <w:sz w:val="24"/>
        </w:rPr>
        <w:t xml:space="preserve"> en usikkerhet på ±0,1</w:t>
      </w:r>
      <w:r w:rsidR="00CF4B62" w:rsidRPr="005346C6">
        <w:rPr>
          <w:rFonts w:ascii="Times New Roman" w:hAnsi="Times New Roman" w:cs="Times New Roman"/>
          <w:sz w:val="24"/>
        </w:rPr>
        <w:t xml:space="preserve"> for å </w:t>
      </w:r>
      <w:r w:rsidR="00C47D93">
        <w:rPr>
          <w:rFonts w:ascii="Times New Roman" w:hAnsi="Times New Roman" w:cs="Times New Roman"/>
          <w:sz w:val="24"/>
        </w:rPr>
        <w:t>måle</w:t>
      </w:r>
      <w:r w:rsidR="00CF4B62" w:rsidRPr="005346C6">
        <w:rPr>
          <w:rFonts w:ascii="Times New Roman" w:hAnsi="Times New Roman" w:cs="Times New Roman"/>
          <w:sz w:val="24"/>
        </w:rPr>
        <w:t xml:space="preserve"> pH-verdien på</w:t>
      </w:r>
      <w:r w:rsidRPr="005346C6">
        <w:rPr>
          <w:rFonts w:ascii="Times New Roman" w:hAnsi="Times New Roman" w:cs="Times New Roman"/>
          <w:sz w:val="24"/>
        </w:rPr>
        <w:t xml:space="preserve"> spy</w:t>
      </w:r>
      <w:r w:rsidR="0071542F" w:rsidRPr="005346C6">
        <w:rPr>
          <w:rFonts w:ascii="Times New Roman" w:hAnsi="Times New Roman" w:cs="Times New Roman"/>
          <w:sz w:val="24"/>
        </w:rPr>
        <w:t xml:space="preserve">ttet til </w:t>
      </w:r>
      <w:r w:rsidR="00946FB4">
        <w:rPr>
          <w:rFonts w:ascii="Times New Roman" w:hAnsi="Times New Roman" w:cs="Times New Roman"/>
          <w:sz w:val="24"/>
        </w:rPr>
        <w:t>23</w:t>
      </w:r>
      <w:r w:rsidR="0071542F" w:rsidRPr="005346C6">
        <w:rPr>
          <w:rFonts w:ascii="Times New Roman" w:hAnsi="Times New Roman" w:cs="Times New Roman"/>
          <w:sz w:val="24"/>
        </w:rPr>
        <w:t xml:space="preserve"> forsøkspersoner ved tre målinger av hver person</w:t>
      </w:r>
      <w:r w:rsidRPr="005346C6">
        <w:rPr>
          <w:rFonts w:ascii="Times New Roman" w:hAnsi="Times New Roman" w:cs="Times New Roman"/>
          <w:sz w:val="24"/>
        </w:rPr>
        <w:t>. Ved alle målingene</w:t>
      </w:r>
      <w:r w:rsidR="005F710E" w:rsidRPr="005346C6">
        <w:rPr>
          <w:rFonts w:ascii="Times New Roman" w:hAnsi="Times New Roman" w:cs="Times New Roman"/>
          <w:sz w:val="24"/>
        </w:rPr>
        <w:t xml:space="preserve"> av</w:t>
      </w:r>
      <w:r w:rsidRPr="005346C6">
        <w:rPr>
          <w:rFonts w:ascii="Times New Roman" w:hAnsi="Times New Roman" w:cs="Times New Roman"/>
          <w:sz w:val="24"/>
        </w:rPr>
        <w:t xml:space="preserve"> spyttet</w:t>
      </w:r>
      <w:r w:rsidR="00CF4B62" w:rsidRPr="005346C6">
        <w:rPr>
          <w:rFonts w:ascii="Times New Roman" w:hAnsi="Times New Roman" w:cs="Times New Roman"/>
          <w:sz w:val="24"/>
        </w:rPr>
        <w:t>, spyttet</w:t>
      </w:r>
      <w:r w:rsidRPr="005346C6">
        <w:rPr>
          <w:rFonts w:ascii="Times New Roman" w:hAnsi="Times New Roman" w:cs="Times New Roman"/>
          <w:sz w:val="24"/>
        </w:rPr>
        <w:t xml:space="preserve"> forsøkspersonene i en kopp. Spyttet ble så ove</w:t>
      </w:r>
      <w:r w:rsidR="0071542F" w:rsidRPr="005346C6">
        <w:rPr>
          <w:rFonts w:ascii="Times New Roman" w:hAnsi="Times New Roman" w:cs="Times New Roman"/>
          <w:sz w:val="24"/>
        </w:rPr>
        <w:t>rført til målehuset på pH-</w:t>
      </w:r>
      <w:proofErr w:type="spellStart"/>
      <w:r w:rsidR="0071542F" w:rsidRPr="005346C6">
        <w:rPr>
          <w:rFonts w:ascii="Times New Roman" w:hAnsi="Times New Roman" w:cs="Times New Roman"/>
          <w:sz w:val="24"/>
        </w:rPr>
        <w:t>meteret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ved hjelp av en </w:t>
      </w:r>
      <w:r w:rsidR="00557AD7" w:rsidRPr="005346C6">
        <w:rPr>
          <w:rFonts w:ascii="Times New Roman" w:hAnsi="Times New Roman" w:cs="Times New Roman"/>
          <w:sz w:val="24"/>
        </w:rPr>
        <w:t>pipette</w:t>
      </w:r>
      <w:r w:rsidR="005F710E" w:rsidRPr="005346C6">
        <w:rPr>
          <w:rFonts w:ascii="Times New Roman" w:hAnsi="Times New Roman" w:cs="Times New Roman"/>
          <w:sz w:val="24"/>
        </w:rPr>
        <w:t>. A</w:t>
      </w:r>
      <w:r w:rsidRPr="005346C6">
        <w:rPr>
          <w:rFonts w:ascii="Times New Roman" w:hAnsi="Times New Roman" w:cs="Times New Roman"/>
          <w:sz w:val="24"/>
        </w:rPr>
        <w:t xml:space="preserve">lle spyttet over 10 µl som er minste målevolum til pH-metere brukt her. </w:t>
      </w:r>
    </w:p>
    <w:p w14:paraId="023742CD" w14:textId="74FF2514" w:rsidR="005F3C5A" w:rsidRPr="005346C6" w:rsidRDefault="005F3C5A" w:rsidP="00FE25E4">
      <w:pPr>
        <w:pStyle w:val="Overskrift2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346C6">
        <w:rPr>
          <w:rFonts w:ascii="Times New Roman" w:hAnsi="Times New Roman" w:cs="Times New Roman"/>
          <w:b/>
          <w:color w:val="auto"/>
          <w:sz w:val="28"/>
          <w:szCs w:val="24"/>
        </w:rPr>
        <w:t>Utstyr</w:t>
      </w:r>
    </w:p>
    <w:p w14:paraId="26C3DEC3" w14:textId="77777777" w:rsidR="006C7BD6" w:rsidRPr="005346C6" w:rsidRDefault="005F3C5A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5346C6">
        <w:rPr>
          <w:rFonts w:ascii="Times New Roman" w:hAnsi="Times New Roman" w:cs="Times New Roman"/>
          <w:sz w:val="24"/>
        </w:rPr>
        <w:t>Extra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46C6">
        <w:rPr>
          <w:rFonts w:ascii="Times New Roman" w:hAnsi="Times New Roman" w:cs="Times New Roman"/>
          <w:sz w:val="24"/>
        </w:rPr>
        <w:t>Withe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tyggegummi</w:t>
      </w:r>
    </w:p>
    <w:p w14:paraId="7C467271" w14:textId="0F6DCC28" w:rsidR="006C7BD6" w:rsidRPr="005346C6" w:rsidRDefault="006C7BD6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5346C6">
        <w:rPr>
          <w:rFonts w:ascii="Times New Roman" w:hAnsi="Times New Roman" w:cs="Times New Roman"/>
          <w:sz w:val="24"/>
        </w:rPr>
        <w:t>Hubba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Bubba tyggegummi </w:t>
      </w:r>
    </w:p>
    <w:p w14:paraId="604B28E6" w14:textId="77777777" w:rsidR="005F3C5A" w:rsidRPr="005346C6" w:rsidRDefault="005F3C5A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>Pipette</w:t>
      </w:r>
    </w:p>
    <w:p w14:paraId="3E6CD799" w14:textId="77777777" w:rsidR="005F3C5A" w:rsidRPr="005346C6" w:rsidRDefault="005F3C5A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 xml:space="preserve">Pipette </w:t>
      </w:r>
      <w:proofErr w:type="spellStart"/>
      <w:r w:rsidRPr="005346C6">
        <w:rPr>
          <w:rFonts w:ascii="Times New Roman" w:hAnsi="Times New Roman" w:cs="Times New Roman"/>
          <w:sz w:val="24"/>
        </w:rPr>
        <w:t>tip</w:t>
      </w:r>
      <w:proofErr w:type="spellEnd"/>
    </w:p>
    <w:p w14:paraId="7097CC77" w14:textId="77777777" w:rsidR="005F3C5A" w:rsidRPr="005346C6" w:rsidRDefault="005F3C5A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>Plastglass</w:t>
      </w:r>
    </w:p>
    <w:p w14:paraId="0A8BE0CD" w14:textId="77777777" w:rsidR="005F3C5A" w:rsidRPr="005346C6" w:rsidRDefault="005F3C5A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 xml:space="preserve">Compact pH meter 712 fra </w:t>
      </w:r>
      <w:proofErr w:type="spellStart"/>
      <w:r w:rsidRPr="005346C6">
        <w:rPr>
          <w:rFonts w:ascii="Times New Roman" w:hAnsi="Times New Roman" w:cs="Times New Roman"/>
          <w:sz w:val="24"/>
        </w:rPr>
        <w:t>LAQUAtwin</w:t>
      </w:r>
      <w:proofErr w:type="spellEnd"/>
    </w:p>
    <w:p w14:paraId="333BDDC8" w14:textId="77777777" w:rsidR="005F3C5A" w:rsidRPr="005346C6" w:rsidRDefault="005F3C5A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5346C6">
        <w:rPr>
          <w:rFonts w:ascii="Times New Roman" w:hAnsi="Times New Roman" w:cs="Times New Roman"/>
          <w:sz w:val="24"/>
        </w:rPr>
        <w:t>Standar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46C6">
        <w:rPr>
          <w:rFonts w:ascii="Times New Roman" w:hAnsi="Times New Roman" w:cs="Times New Roman"/>
          <w:sz w:val="24"/>
        </w:rPr>
        <w:t>solution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pH 6.68, modell Y017</w:t>
      </w:r>
    </w:p>
    <w:p w14:paraId="1AB81C2C" w14:textId="5861EE87" w:rsidR="005F3C5A" w:rsidRPr="005346C6" w:rsidRDefault="00533A40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  <w:lang w:val="en-US"/>
        </w:rPr>
      </w:pPr>
      <w:proofErr w:type="spellStart"/>
      <w:r w:rsidRPr="005346C6">
        <w:rPr>
          <w:rFonts w:ascii="Times New Roman" w:hAnsi="Times New Roman" w:cs="Times New Roman"/>
          <w:sz w:val="24"/>
          <w:lang w:val="en-US"/>
        </w:rPr>
        <w:t>St</w:t>
      </w:r>
      <w:r w:rsidR="005F3C5A" w:rsidRPr="005346C6">
        <w:rPr>
          <w:rFonts w:ascii="Times New Roman" w:hAnsi="Times New Roman" w:cs="Times New Roman"/>
          <w:sz w:val="24"/>
          <w:lang w:val="en-US"/>
        </w:rPr>
        <w:t>andar</w:t>
      </w:r>
      <w:proofErr w:type="spellEnd"/>
      <w:r w:rsidR="005F3C5A" w:rsidRPr="005346C6">
        <w:rPr>
          <w:rFonts w:ascii="Times New Roman" w:hAnsi="Times New Roman" w:cs="Times New Roman"/>
          <w:sz w:val="24"/>
          <w:lang w:val="en-US"/>
        </w:rPr>
        <w:t xml:space="preserve"> solution Ph 4.01, </w:t>
      </w:r>
      <w:proofErr w:type="spellStart"/>
      <w:r w:rsidR="005F3C5A" w:rsidRPr="005346C6">
        <w:rPr>
          <w:rFonts w:ascii="Times New Roman" w:hAnsi="Times New Roman" w:cs="Times New Roman"/>
          <w:sz w:val="24"/>
          <w:lang w:val="en-US"/>
        </w:rPr>
        <w:t>modell</w:t>
      </w:r>
      <w:proofErr w:type="spellEnd"/>
      <w:r w:rsidR="005F3C5A" w:rsidRPr="005346C6">
        <w:rPr>
          <w:rFonts w:ascii="Times New Roman" w:hAnsi="Times New Roman" w:cs="Times New Roman"/>
          <w:sz w:val="24"/>
          <w:lang w:val="en-US"/>
        </w:rPr>
        <w:t xml:space="preserve"> Y014</w:t>
      </w:r>
    </w:p>
    <w:p w14:paraId="241D87A6" w14:textId="13BB9227" w:rsidR="005F3C5A" w:rsidRPr="005346C6" w:rsidRDefault="005F3C5A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 xml:space="preserve">Coca-Cola </w:t>
      </w:r>
      <w:r w:rsidR="00741661">
        <w:rPr>
          <w:rFonts w:ascii="Times New Roman" w:hAnsi="Times New Roman" w:cs="Times New Roman"/>
          <w:sz w:val="24"/>
        </w:rPr>
        <w:t>Classic</w:t>
      </w:r>
    </w:p>
    <w:p w14:paraId="1BE99F9B" w14:textId="77777777" w:rsidR="005F3C5A" w:rsidRPr="005346C6" w:rsidRDefault="005F3C5A" w:rsidP="00FE25E4">
      <w:pPr>
        <w:pStyle w:val="Listeavsnitt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 xml:space="preserve">Hansker </w:t>
      </w:r>
    </w:p>
    <w:p w14:paraId="77AF2B71" w14:textId="2F3DE0E6" w:rsidR="005F3C5A" w:rsidRPr="00FE25E4" w:rsidRDefault="005F3C5A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3E99FEF" w14:textId="0AB7E8D5" w:rsidR="009A383E" w:rsidRPr="005346C6" w:rsidRDefault="009A383E" w:rsidP="00FE25E4">
      <w:pPr>
        <w:pStyle w:val="Listeavsnitt"/>
        <w:spacing w:line="240" w:lineRule="auto"/>
        <w:ind w:left="0"/>
        <w:rPr>
          <w:rFonts w:ascii="Times New Roman" w:hAnsi="Times New Roman" w:cs="Times New Roman"/>
          <w:b/>
          <w:sz w:val="28"/>
          <w:szCs w:val="26"/>
        </w:rPr>
        <w:sectPr w:rsidR="009A383E" w:rsidRPr="005346C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346C6">
        <w:rPr>
          <w:rFonts w:ascii="Times New Roman" w:hAnsi="Times New Roman" w:cs="Times New Roman"/>
          <w:b/>
          <w:sz w:val="28"/>
          <w:szCs w:val="26"/>
        </w:rPr>
        <w:t>3.2 Forsøksmetode</w:t>
      </w:r>
    </w:p>
    <w:p w14:paraId="43FDA4B6" w14:textId="54A5FB7B" w:rsidR="005F3C5A" w:rsidRPr="00FE25E4" w:rsidRDefault="005F3C5A" w:rsidP="00FE25E4">
      <w:pPr>
        <w:pStyle w:val="Overskrift3"/>
        <w:spacing w:line="240" w:lineRule="auto"/>
        <w:rPr>
          <w:rFonts w:ascii="Times New Roman" w:hAnsi="Times New Roman" w:cs="Times New Roman"/>
        </w:rPr>
        <w:sectPr w:rsidR="005F3C5A" w:rsidRPr="00FE25E4" w:rsidSect="005F3C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90F187" w14:textId="16227C0C" w:rsidR="00F529F6" w:rsidRPr="005346C6" w:rsidRDefault="00F529F6" w:rsidP="00FE25E4">
      <w:pPr>
        <w:pStyle w:val="Overskrift3"/>
        <w:spacing w:line="240" w:lineRule="auto"/>
        <w:ind w:firstLine="348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346C6">
        <w:rPr>
          <w:rFonts w:ascii="Times New Roman" w:hAnsi="Times New Roman" w:cs="Times New Roman"/>
          <w:b/>
          <w:color w:val="auto"/>
          <w:sz w:val="26"/>
          <w:szCs w:val="26"/>
        </w:rPr>
        <w:t>Måling 1</w:t>
      </w:r>
    </w:p>
    <w:p w14:paraId="608D8BA7" w14:textId="3B658600" w:rsidR="0013309F" w:rsidRPr="00C47D93" w:rsidRDefault="00F529F6" w:rsidP="00C47D93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>Spyttprøven ble tatt i starten av forsøket</w:t>
      </w:r>
      <w:r w:rsidR="00946FB4">
        <w:rPr>
          <w:rFonts w:ascii="Times New Roman" w:hAnsi="Times New Roman" w:cs="Times New Roman"/>
          <w:sz w:val="24"/>
        </w:rPr>
        <w:t xml:space="preserve"> på elleve forsøkspersoner</w:t>
      </w:r>
      <w:r w:rsidRPr="005346C6">
        <w:rPr>
          <w:rFonts w:ascii="Times New Roman" w:hAnsi="Times New Roman" w:cs="Times New Roman"/>
          <w:sz w:val="24"/>
        </w:rPr>
        <w:t xml:space="preserve">. Dette ville </w:t>
      </w:r>
      <w:r w:rsidR="0013309F" w:rsidRPr="005346C6">
        <w:rPr>
          <w:rFonts w:ascii="Times New Roman" w:hAnsi="Times New Roman" w:cs="Times New Roman"/>
          <w:sz w:val="24"/>
        </w:rPr>
        <w:t>virke som en kontrollverdi for å se hva som var den pH-verdien til hver forsøksperson</w:t>
      </w:r>
      <w:r w:rsidR="00C47D93">
        <w:rPr>
          <w:rFonts w:ascii="Times New Roman" w:hAnsi="Times New Roman" w:cs="Times New Roman"/>
          <w:sz w:val="24"/>
        </w:rPr>
        <w:t xml:space="preserve"> før forsøksstart</w:t>
      </w:r>
      <w:r w:rsidR="0013309F" w:rsidRPr="005346C6">
        <w:rPr>
          <w:rFonts w:ascii="Times New Roman" w:hAnsi="Times New Roman" w:cs="Times New Roman"/>
          <w:sz w:val="24"/>
        </w:rPr>
        <w:t>.</w:t>
      </w:r>
      <w:r w:rsidR="00C47D93">
        <w:rPr>
          <w:rFonts w:ascii="Times New Roman" w:hAnsi="Times New Roman" w:cs="Times New Roman"/>
          <w:sz w:val="24"/>
        </w:rPr>
        <w:t xml:space="preserve"> Det var </w:t>
      </w:r>
      <w:r w:rsidR="00946FB4">
        <w:rPr>
          <w:rFonts w:ascii="Times New Roman" w:hAnsi="Times New Roman" w:cs="Times New Roman"/>
          <w:sz w:val="24"/>
        </w:rPr>
        <w:t>uvisst</w:t>
      </w:r>
      <w:r w:rsidR="00C47D93">
        <w:rPr>
          <w:rFonts w:ascii="Times New Roman" w:hAnsi="Times New Roman" w:cs="Times New Roman"/>
          <w:sz w:val="24"/>
        </w:rPr>
        <w:t xml:space="preserve"> hva forsøkspersonene hadde inntatt før forsøket.</w:t>
      </w:r>
      <w:r w:rsidR="0013309F" w:rsidRPr="005346C6">
        <w:rPr>
          <w:rFonts w:ascii="Times New Roman" w:hAnsi="Times New Roman" w:cs="Times New Roman"/>
          <w:sz w:val="24"/>
        </w:rPr>
        <w:t xml:space="preserve"> Den</w:t>
      </w:r>
      <w:r w:rsidR="00946FB4">
        <w:rPr>
          <w:rFonts w:ascii="Times New Roman" w:hAnsi="Times New Roman" w:cs="Times New Roman"/>
          <w:sz w:val="24"/>
        </w:rPr>
        <w:t xml:space="preserve"> første målingen vil være ett utgangspunkt</w:t>
      </w:r>
      <w:r w:rsidR="0013309F" w:rsidRPr="005346C6">
        <w:rPr>
          <w:rFonts w:ascii="Times New Roman" w:hAnsi="Times New Roman" w:cs="Times New Roman"/>
          <w:sz w:val="24"/>
        </w:rPr>
        <w:t xml:space="preserve"> </w:t>
      </w:r>
      <w:r w:rsidR="00946FB4">
        <w:rPr>
          <w:rFonts w:ascii="Times New Roman" w:hAnsi="Times New Roman" w:cs="Times New Roman"/>
          <w:sz w:val="24"/>
        </w:rPr>
        <w:t>for å vise om tyggegummien har hatt en pH restituerendevirking</w:t>
      </w:r>
      <w:r w:rsidR="0013309F" w:rsidRPr="005346C6">
        <w:rPr>
          <w:rFonts w:ascii="Times New Roman" w:hAnsi="Times New Roman" w:cs="Times New Roman"/>
          <w:sz w:val="24"/>
        </w:rPr>
        <w:t xml:space="preserve"> etter inntak av Coca-Cola</w:t>
      </w:r>
      <w:r w:rsidR="005F710E" w:rsidRPr="00FE25E4">
        <w:rPr>
          <w:rFonts w:ascii="Times New Roman" w:hAnsi="Times New Roman" w:cs="Times New Roman"/>
        </w:rPr>
        <w:t>.</w:t>
      </w:r>
    </w:p>
    <w:p w14:paraId="00BCB489" w14:textId="59E3DA42" w:rsidR="0013309F" w:rsidRPr="005346C6" w:rsidRDefault="0013309F" w:rsidP="00FE25E4">
      <w:pPr>
        <w:pStyle w:val="Overskrift3"/>
        <w:spacing w:line="240" w:lineRule="auto"/>
        <w:ind w:left="36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346C6">
        <w:rPr>
          <w:rFonts w:ascii="Times New Roman" w:hAnsi="Times New Roman" w:cs="Times New Roman"/>
          <w:b/>
          <w:color w:val="auto"/>
          <w:sz w:val="26"/>
          <w:szCs w:val="26"/>
        </w:rPr>
        <w:t>Måling 2</w:t>
      </w:r>
    </w:p>
    <w:p w14:paraId="15390519" w14:textId="71877F10" w:rsidR="0013309F" w:rsidRPr="005346C6" w:rsidRDefault="0013309F" w:rsidP="00FE25E4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 xml:space="preserve">Spyttprøven ble </w:t>
      </w:r>
      <w:r w:rsidR="00557AD7" w:rsidRPr="005346C6">
        <w:rPr>
          <w:rFonts w:ascii="Times New Roman" w:hAnsi="Times New Roman" w:cs="Times New Roman"/>
          <w:sz w:val="24"/>
        </w:rPr>
        <w:t>t</w:t>
      </w:r>
      <w:r w:rsidRPr="005346C6">
        <w:rPr>
          <w:rFonts w:ascii="Times New Roman" w:hAnsi="Times New Roman" w:cs="Times New Roman"/>
          <w:sz w:val="24"/>
        </w:rPr>
        <w:t>att 15 minutter etter inntak av</w:t>
      </w:r>
      <w:r w:rsidR="00946FB4">
        <w:rPr>
          <w:rFonts w:ascii="Times New Roman" w:hAnsi="Times New Roman" w:cs="Times New Roman"/>
          <w:sz w:val="24"/>
        </w:rPr>
        <w:t xml:space="preserve"> 2 dl</w:t>
      </w:r>
      <w:r w:rsidRPr="005346C6">
        <w:rPr>
          <w:rFonts w:ascii="Times New Roman" w:hAnsi="Times New Roman" w:cs="Times New Roman"/>
          <w:sz w:val="24"/>
        </w:rPr>
        <w:t xml:space="preserve"> Coca-Cola med en surhet på 2,4 pH. Coca-Colaen ble inntatt </w:t>
      </w:r>
      <w:r w:rsidR="00946FB4">
        <w:rPr>
          <w:rFonts w:ascii="Times New Roman" w:hAnsi="Times New Roman" w:cs="Times New Roman"/>
          <w:sz w:val="24"/>
        </w:rPr>
        <w:t xml:space="preserve">sakte men gjennomgående </w:t>
      </w:r>
      <w:r w:rsidRPr="005346C6">
        <w:rPr>
          <w:rFonts w:ascii="Times New Roman" w:hAnsi="Times New Roman" w:cs="Times New Roman"/>
          <w:sz w:val="24"/>
        </w:rPr>
        <w:t xml:space="preserve">rett etter </w:t>
      </w:r>
      <w:r w:rsidR="005F710E" w:rsidRPr="005346C6">
        <w:rPr>
          <w:rFonts w:ascii="Times New Roman" w:hAnsi="Times New Roman" w:cs="Times New Roman"/>
          <w:sz w:val="24"/>
        </w:rPr>
        <w:t>måling 1</w:t>
      </w:r>
      <w:r w:rsidR="009A383E" w:rsidRPr="005346C6">
        <w:rPr>
          <w:rFonts w:ascii="Times New Roman" w:hAnsi="Times New Roman" w:cs="Times New Roman"/>
          <w:sz w:val="24"/>
        </w:rPr>
        <w:t xml:space="preserve"> var gjennomført</w:t>
      </w:r>
      <w:r w:rsidR="005F710E" w:rsidRPr="005346C6">
        <w:rPr>
          <w:rFonts w:ascii="Times New Roman" w:hAnsi="Times New Roman" w:cs="Times New Roman"/>
          <w:sz w:val="24"/>
        </w:rPr>
        <w:t>.</w:t>
      </w:r>
      <w:r w:rsidRPr="005346C6">
        <w:rPr>
          <w:rFonts w:ascii="Times New Roman" w:hAnsi="Times New Roman" w:cs="Times New Roman"/>
          <w:sz w:val="24"/>
        </w:rPr>
        <w:t xml:space="preserve"> </w:t>
      </w:r>
    </w:p>
    <w:p w14:paraId="04A5F8DE" w14:textId="0B6C952B" w:rsidR="0013309F" w:rsidRPr="005346C6" w:rsidRDefault="0013309F" w:rsidP="00FE25E4">
      <w:pPr>
        <w:pStyle w:val="Overskrift3"/>
        <w:spacing w:line="240" w:lineRule="auto"/>
        <w:ind w:left="36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346C6">
        <w:rPr>
          <w:rFonts w:ascii="Times New Roman" w:hAnsi="Times New Roman" w:cs="Times New Roman"/>
          <w:b/>
          <w:color w:val="auto"/>
          <w:sz w:val="26"/>
          <w:szCs w:val="26"/>
        </w:rPr>
        <w:t>Måling 3</w:t>
      </w:r>
    </w:p>
    <w:p w14:paraId="5FA35C80" w14:textId="458640D7" w:rsidR="00557AD7" w:rsidRPr="005346C6" w:rsidRDefault="00557AD7" w:rsidP="00FE25E4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5346C6">
        <w:rPr>
          <w:rFonts w:ascii="Times New Roman" w:hAnsi="Times New Roman" w:cs="Times New Roman"/>
          <w:sz w:val="24"/>
        </w:rPr>
        <w:t xml:space="preserve">Spyttprøven ble tatt 15 minutter etter inntak av </w:t>
      </w:r>
      <w:r w:rsidR="006C7BD6" w:rsidRPr="005346C6">
        <w:rPr>
          <w:rFonts w:ascii="Times New Roman" w:hAnsi="Times New Roman" w:cs="Times New Roman"/>
          <w:sz w:val="24"/>
        </w:rPr>
        <w:t>2</w:t>
      </w:r>
      <w:r w:rsidRPr="00534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46C6">
        <w:rPr>
          <w:rFonts w:ascii="Times New Roman" w:hAnsi="Times New Roman" w:cs="Times New Roman"/>
          <w:sz w:val="24"/>
        </w:rPr>
        <w:t>Extra</w:t>
      </w:r>
      <w:proofErr w:type="spellEnd"/>
      <w:r w:rsidRPr="005346C6">
        <w:rPr>
          <w:rFonts w:ascii="Times New Roman" w:hAnsi="Times New Roman" w:cs="Times New Roman"/>
          <w:sz w:val="24"/>
        </w:rPr>
        <w:t xml:space="preserve"> White tyggegummier. Tyggegummiene ble inntatt</w:t>
      </w:r>
      <w:r w:rsidR="00946FB4">
        <w:rPr>
          <w:rFonts w:ascii="Times New Roman" w:hAnsi="Times New Roman" w:cs="Times New Roman"/>
          <w:sz w:val="24"/>
        </w:rPr>
        <w:t xml:space="preserve"> og tygget gjevt</w:t>
      </w:r>
      <w:r w:rsidRPr="005346C6">
        <w:rPr>
          <w:rFonts w:ascii="Times New Roman" w:hAnsi="Times New Roman" w:cs="Times New Roman"/>
          <w:sz w:val="24"/>
        </w:rPr>
        <w:t xml:space="preserve"> rett etter måling </w:t>
      </w:r>
      <w:r w:rsidR="006C7BD6" w:rsidRPr="005346C6">
        <w:rPr>
          <w:rFonts w:ascii="Times New Roman" w:hAnsi="Times New Roman" w:cs="Times New Roman"/>
          <w:sz w:val="24"/>
        </w:rPr>
        <w:t>2</w:t>
      </w:r>
      <w:r w:rsidRPr="005346C6">
        <w:rPr>
          <w:rFonts w:ascii="Times New Roman" w:hAnsi="Times New Roman" w:cs="Times New Roman"/>
          <w:sz w:val="24"/>
        </w:rPr>
        <w:t xml:space="preserve"> var gjennomført. </w:t>
      </w:r>
    </w:p>
    <w:p w14:paraId="0C844D80" w14:textId="20DBF783" w:rsidR="00557AD7" w:rsidRDefault="00946FB4" w:rsidP="00FE25E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Tilsvarende prosedyre ble gjennomført </w:t>
      </w:r>
      <w:proofErr w:type="spellStart"/>
      <w:r w:rsidR="00557AD7" w:rsidRPr="005346C6">
        <w:rPr>
          <w:rFonts w:ascii="Times New Roman" w:hAnsi="Times New Roman" w:cs="Times New Roman"/>
          <w:sz w:val="24"/>
        </w:rPr>
        <w:t>Hubba</w:t>
      </w:r>
      <w:proofErr w:type="spellEnd"/>
      <w:r w:rsidR="00557AD7" w:rsidRPr="005346C6">
        <w:rPr>
          <w:rFonts w:ascii="Times New Roman" w:hAnsi="Times New Roman" w:cs="Times New Roman"/>
          <w:sz w:val="24"/>
        </w:rPr>
        <w:t xml:space="preserve"> Bubba tyggegummi og uten </w:t>
      </w:r>
      <w:r w:rsidR="00B341EA" w:rsidRPr="005346C6">
        <w:rPr>
          <w:rFonts w:ascii="Times New Roman" w:hAnsi="Times New Roman" w:cs="Times New Roman"/>
          <w:sz w:val="24"/>
        </w:rPr>
        <w:t>tyggegummi</w:t>
      </w:r>
      <w:r w:rsidR="00557AD7" w:rsidRPr="005346C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Under forsøk uten tyggegummi ble ikke spyttkjertlene stimulert ved hjel av tygging. </w:t>
      </w:r>
      <w:r w:rsidR="00557AD7" w:rsidRPr="005346C6">
        <w:rPr>
          <w:rFonts w:ascii="Times New Roman" w:hAnsi="Times New Roman" w:cs="Times New Roman"/>
          <w:sz w:val="24"/>
        </w:rPr>
        <w:t xml:space="preserve">Begge forholdene beskrevet her ble utført på 6 </w:t>
      </w:r>
      <w:r w:rsidR="005F710E" w:rsidRPr="005346C6">
        <w:rPr>
          <w:rFonts w:ascii="Times New Roman" w:hAnsi="Times New Roman" w:cs="Times New Roman"/>
          <w:sz w:val="24"/>
        </w:rPr>
        <w:t>forsøks</w:t>
      </w:r>
      <w:r w:rsidR="00557AD7" w:rsidRPr="005346C6">
        <w:rPr>
          <w:rFonts w:ascii="Times New Roman" w:hAnsi="Times New Roman" w:cs="Times New Roman"/>
          <w:sz w:val="24"/>
        </w:rPr>
        <w:t xml:space="preserve">personer. </w:t>
      </w:r>
    </w:p>
    <w:p w14:paraId="31B30E0B" w14:textId="2A127954" w:rsidR="00A74876" w:rsidRPr="005346C6" w:rsidRDefault="00A74876" w:rsidP="00FE25E4">
      <w:pPr>
        <w:spacing w:line="240" w:lineRule="auto"/>
        <w:rPr>
          <w:rFonts w:ascii="Times New Roman" w:hAnsi="Times New Roman" w:cs="Times New Roman"/>
          <w:sz w:val="24"/>
        </w:rPr>
      </w:pPr>
      <w:r w:rsidRPr="00A74876">
        <w:rPr>
          <w:rFonts w:ascii="Times New Roman" w:hAnsi="Times New Roman" w:cs="Times New Roman"/>
          <w:sz w:val="24"/>
        </w:rPr>
        <w:t>Under hele forsøket har det vert svært viktig å opprettholde en god hygiene for min egen del og forsøkspersonene. Derfor har det blitt brukt engangshansker og alt utstyr som har vert i kontakt med spytt og eller forsøkspersonene ble grundig rengjort eller kastet.</w:t>
      </w:r>
    </w:p>
    <w:p w14:paraId="4BB7C199" w14:textId="77777777" w:rsidR="00557AD7" w:rsidRPr="00FE25E4" w:rsidRDefault="00557AD7" w:rsidP="00FE25E4">
      <w:pPr>
        <w:spacing w:line="240" w:lineRule="auto"/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E25E4">
        <w:rPr>
          <w:rFonts w:ascii="Times New Roman" w:hAnsi="Times New Roman" w:cs="Times New Roman"/>
        </w:rPr>
        <w:br w:type="page"/>
      </w:r>
    </w:p>
    <w:p w14:paraId="58912C04" w14:textId="48AD5FF9" w:rsidR="00391852" w:rsidRPr="005346C6" w:rsidRDefault="00EB531D" w:rsidP="00FE25E4">
      <w:pPr>
        <w:pStyle w:val="Overskrift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</w:rPr>
      </w:pPr>
      <w:bookmarkStart w:id="0" w:name="_GoBack"/>
      <w:r w:rsidRPr="005346C6">
        <w:rPr>
          <w:rFonts w:ascii="Times New Roman" w:hAnsi="Times New Roman" w:cs="Times New Roman"/>
          <w:noProof/>
          <w:sz w:val="28"/>
          <w:lang w:val="nn-NO" w:eastAsia="nn-NO"/>
        </w:rPr>
        <w:lastRenderedPageBreak/>
        <w:drawing>
          <wp:anchor distT="0" distB="0" distL="114300" distR="114300" simplePos="0" relativeHeight="251630592" behindDoc="1" locked="0" layoutInCell="1" allowOverlap="1" wp14:anchorId="30FAA414" wp14:editId="22F869F9">
            <wp:simplePos x="0" y="0"/>
            <wp:positionH relativeFrom="column">
              <wp:posOffset>-8255</wp:posOffset>
            </wp:positionH>
            <wp:positionV relativeFrom="paragraph">
              <wp:posOffset>311785</wp:posOffset>
            </wp:positionV>
            <wp:extent cx="5687060" cy="2466975"/>
            <wp:effectExtent l="0" t="0" r="8890" b="9525"/>
            <wp:wrapTight wrapText="bothSides">
              <wp:wrapPolygon edited="0">
                <wp:start x="0" y="0"/>
                <wp:lineTo x="0" y="21517"/>
                <wp:lineTo x="21561" y="21517"/>
                <wp:lineTo x="21561" y="0"/>
                <wp:lineTo x="0" y="0"/>
              </wp:wrapPolygon>
            </wp:wrapTight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l og kurve ext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852" w:rsidRPr="005346C6">
        <w:rPr>
          <w:rFonts w:ascii="Times New Roman" w:hAnsi="Times New Roman" w:cs="Times New Roman"/>
          <w:noProof/>
          <w:sz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162F54C2" wp14:editId="66E1864E">
                <wp:simplePos x="0" y="0"/>
                <wp:positionH relativeFrom="column">
                  <wp:posOffset>-31750</wp:posOffset>
                </wp:positionH>
                <wp:positionV relativeFrom="paragraph">
                  <wp:posOffset>2845633</wp:posOffset>
                </wp:positionV>
                <wp:extent cx="5687060" cy="635"/>
                <wp:effectExtent l="0" t="0" r="8890" b="18415"/>
                <wp:wrapTight wrapText="bothSides">
                  <wp:wrapPolygon edited="0">
                    <wp:start x="0" y="0"/>
                    <wp:lineTo x="0" y="0"/>
                    <wp:lineTo x="21561" y="0"/>
                    <wp:lineTo x="21561" y="0"/>
                    <wp:lineTo x="0" y="0"/>
                  </wp:wrapPolygon>
                </wp:wrapTight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3EAF0E" w14:textId="3A474A8A" w:rsidR="00741661" w:rsidRPr="00C53F6F" w:rsidRDefault="00741661" w:rsidP="00391852">
                            <w:pPr>
                              <w:pStyle w:val="Bildetekst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</w:t>
                            </w:r>
                            <w:r w:rsidRPr="00391852">
                              <w:t xml:space="preserve"> pH-mål</w:t>
                            </w:r>
                            <w:r>
                              <w:t xml:space="preserve">inger av 11 forsøkspersoner under testen av </w:t>
                            </w:r>
                            <w:proofErr w:type="spellStart"/>
                            <w:r w:rsidRPr="00391852">
                              <w:t>Extra</w:t>
                            </w:r>
                            <w:proofErr w:type="spellEnd"/>
                            <w:r w:rsidRPr="00391852">
                              <w:t xml:space="preserve"> White tyggegummi. Kurven i grafen viser gjennomsnittsverdiene på målingene med </w:t>
                            </w:r>
                            <w:r>
                              <w:t>standardfeil.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2F54C2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-2.5pt;margin-top:224.05pt;width:447.8pt;height:.0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" stroked="f">
                <v:textbox style="mso-fit-shape-to-text:t" inset="0,0,0,0">
                  <w:txbxContent>
                    <w:p w14:paraId="0C3EAF0E" w14:textId="3A474A8A" w:rsidR="00741661" w:rsidRPr="00C53F6F" w:rsidRDefault="00741661" w:rsidP="00391852">
                      <w:pPr>
                        <w:pStyle w:val="Bildetekst"/>
                        <w:rPr>
                          <w:b/>
                          <w:color w:val="auto"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:</w:t>
                      </w:r>
                      <w:r w:rsidRPr="00391852">
                        <w:t xml:space="preserve"> pH-mål</w:t>
                      </w:r>
                      <w:r>
                        <w:t xml:space="preserve">inger av 11 forsøkspersoner under testen av </w:t>
                      </w:r>
                      <w:proofErr w:type="spellStart"/>
                      <w:r w:rsidRPr="00391852">
                        <w:t>Extra</w:t>
                      </w:r>
                      <w:proofErr w:type="spellEnd"/>
                      <w:r w:rsidRPr="00391852">
                        <w:t xml:space="preserve"> White tyggegummi. Kurven i grafen viser gjennomsnittsverdiene på målingene med </w:t>
                      </w:r>
                      <w:r>
                        <w:t>standardfeil.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57AD7" w:rsidRPr="005346C6">
        <w:rPr>
          <w:rFonts w:ascii="Times New Roman" w:hAnsi="Times New Roman" w:cs="Times New Roman"/>
          <w:b/>
          <w:color w:val="auto"/>
          <w:sz w:val="28"/>
        </w:rPr>
        <w:t>Resultater</w:t>
      </w:r>
    </w:p>
    <w:p w14:paraId="7CC03CAB" w14:textId="6C3E4766" w:rsidR="00391852" w:rsidRPr="00FE25E4" w:rsidRDefault="00180C6C" w:rsidP="00FE25E4">
      <w:pPr>
        <w:pStyle w:val="Bildetekst"/>
        <w:rPr>
          <w:rFonts w:ascii="Times New Roman" w:hAnsi="Times New Roman" w:cs="Times New Roman"/>
        </w:rPr>
      </w:pPr>
      <w:r w:rsidRPr="00FE25E4">
        <w:rPr>
          <w:rFonts w:ascii="Times New Roman" w:hAnsi="Times New Roman" w:cs="Times New Roman"/>
          <w:noProof/>
          <w:lang w:val="nn-NO" w:eastAsia="nn-NO"/>
        </w:rPr>
        <w:drawing>
          <wp:anchor distT="0" distB="0" distL="114300" distR="114300" simplePos="0" relativeHeight="251660288" behindDoc="1" locked="0" layoutInCell="1" allowOverlap="1" wp14:anchorId="25D6F119" wp14:editId="0F7F8657">
            <wp:simplePos x="0" y="0"/>
            <wp:positionH relativeFrom="column">
              <wp:posOffset>-76200</wp:posOffset>
            </wp:positionH>
            <wp:positionV relativeFrom="paragraph">
              <wp:posOffset>2995930</wp:posOffset>
            </wp:positionV>
            <wp:extent cx="5677535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525" y="21516"/>
                <wp:lineTo x="21525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ell og kurve hubba bubb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E4" w:rsidRPr="00FE25E4">
        <w:rPr>
          <w:rFonts w:ascii="Times New Roman" w:hAnsi="Times New Roman" w:cs="Times New Roman"/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1F595A" wp14:editId="1008B032">
                <wp:simplePos x="0" y="0"/>
                <wp:positionH relativeFrom="column">
                  <wp:posOffset>-63081</wp:posOffset>
                </wp:positionH>
                <wp:positionV relativeFrom="paragraph">
                  <wp:posOffset>8185701</wp:posOffset>
                </wp:positionV>
                <wp:extent cx="5658485" cy="635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4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22D7DA" w14:textId="4469EB00" w:rsidR="00741661" w:rsidRPr="00EF4E04" w:rsidRDefault="00741661" w:rsidP="00391852">
                            <w:pPr>
                              <w:pStyle w:val="Bildetekst"/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: pH-målinger av 6 forsøkspersoner under testen av uten tyggegummi. Kurven i grafen viser gjennomsnittsverdiene på målingene med standardfeil.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595A" id="Tekstboks 3" o:spid="_x0000_s1027" type="#_x0000_t202" style="position:absolute;margin-left:-4.95pt;margin-top:644.55pt;width:445.55pt;height: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" stroked="f">
                <v:textbox style="mso-fit-shape-to-text:t" inset="0,0,0,0">
                  <w:txbxContent>
                    <w:p w14:paraId="7122D7DA" w14:textId="4469EB00" w:rsidR="00741661" w:rsidRPr="00EF4E04" w:rsidRDefault="00741661" w:rsidP="00391852">
                      <w:pPr>
                        <w:pStyle w:val="Bildetekst"/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: pH-målinger av 6 forsøkspersoner under testen av uten tyggegummi. Kurven i grafen viser gjennomsnittsverdiene på målingene med standardfeil.</w:t>
                      </w:r>
                    </w:p>
                  </w:txbxContent>
                </v:textbox>
              </v:shape>
            </w:pict>
          </mc:Fallback>
        </mc:AlternateContent>
      </w:r>
      <w:r w:rsidR="00AF4427" w:rsidRPr="00FE25E4">
        <w:rPr>
          <w:rFonts w:ascii="Times New Roman" w:hAnsi="Times New Roman" w:cs="Times New Roman"/>
          <w:noProof/>
          <w:lang w:val="nn-NO" w:eastAsia="nn-NO"/>
        </w:rPr>
        <w:drawing>
          <wp:anchor distT="0" distB="0" distL="114300" distR="114300" simplePos="0" relativeHeight="251667456" behindDoc="1" locked="0" layoutInCell="1" allowOverlap="1" wp14:anchorId="006BC0AD" wp14:editId="6648219E">
            <wp:simplePos x="0" y="0"/>
            <wp:positionH relativeFrom="column">
              <wp:posOffset>-60581</wp:posOffset>
            </wp:positionH>
            <wp:positionV relativeFrom="paragraph">
              <wp:posOffset>5787547</wp:posOffset>
            </wp:positionV>
            <wp:extent cx="5658485" cy="2400300"/>
            <wp:effectExtent l="0" t="0" r="0" b="0"/>
            <wp:wrapTight wrapText="bothSides">
              <wp:wrapPolygon edited="0">
                <wp:start x="0" y="0"/>
                <wp:lineTo x="0" y="21429"/>
                <wp:lineTo x="21525" y="21429"/>
                <wp:lineTo x="21525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ell og kurve uten tyggegumm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427" w:rsidRPr="00FE25E4">
        <w:rPr>
          <w:rFonts w:ascii="Times New Roman" w:hAnsi="Times New Roman" w:cs="Times New Roman"/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2628226" wp14:editId="465E6765">
                <wp:simplePos x="0" y="0"/>
                <wp:positionH relativeFrom="column">
                  <wp:posOffset>-52070</wp:posOffset>
                </wp:positionH>
                <wp:positionV relativeFrom="paragraph">
                  <wp:posOffset>5437002</wp:posOffset>
                </wp:positionV>
                <wp:extent cx="5677535" cy="273050"/>
                <wp:effectExtent l="0" t="0" r="0" b="0"/>
                <wp:wrapTight wrapText="bothSides">
                  <wp:wrapPolygon edited="0">
                    <wp:start x="0" y="0"/>
                    <wp:lineTo x="0" y="19591"/>
                    <wp:lineTo x="21525" y="19591"/>
                    <wp:lineTo x="21525" y="0"/>
                    <wp:lineTo x="0" y="0"/>
                  </wp:wrapPolygon>
                </wp:wrapTight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535" cy="273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7E2DF7" w14:textId="4BE29023" w:rsidR="00741661" w:rsidRPr="00DB2C0A" w:rsidRDefault="00741661" w:rsidP="00391852">
                            <w:pPr>
                              <w:pStyle w:val="Bildetekst"/>
                              <w:rPr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 xml:space="preserve">: </w:t>
                            </w:r>
                            <w:r w:rsidRPr="00391852">
                              <w:t>pH-m</w:t>
                            </w:r>
                            <w:r>
                              <w:t>ålinger av 6 forsøkspersoner under testen av</w:t>
                            </w:r>
                            <w:r w:rsidRPr="00391852">
                              <w:t xml:space="preserve">: </w:t>
                            </w:r>
                            <w:proofErr w:type="spellStart"/>
                            <w:r w:rsidRPr="00391852">
                              <w:t>Hubba</w:t>
                            </w:r>
                            <w:proofErr w:type="spellEnd"/>
                            <w:r w:rsidRPr="00391852">
                              <w:t xml:space="preserve"> Bubba tyggegummi. Kurven i grafen viser gjennomsnittsverdie</w:t>
                            </w:r>
                            <w:r>
                              <w:t>ne på målingene med standardfeil..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8226" id="Tekstboks 2" o:spid="_x0000_s1028" type="#_x0000_t202" style="position:absolute;margin-left:-4.1pt;margin-top:428.1pt;width:447.05pt;height:21.5pt;z-index:-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" stroked="f">
                <v:textbox inset="0,0,0,0">
                  <w:txbxContent>
                    <w:p w14:paraId="577E2DF7" w14:textId="4BE29023" w:rsidR="00741661" w:rsidRPr="00DB2C0A" w:rsidRDefault="00741661" w:rsidP="00391852">
                      <w:pPr>
                        <w:pStyle w:val="Bildetekst"/>
                        <w:rPr>
                          <w:noProof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 xml:space="preserve">: </w:t>
                      </w:r>
                      <w:r w:rsidRPr="00391852">
                        <w:t>pH-m</w:t>
                      </w:r>
                      <w:r>
                        <w:t>ålinger av 6 forsøkspersoner under testen av</w:t>
                      </w:r>
                      <w:r w:rsidRPr="00391852">
                        <w:t xml:space="preserve">: </w:t>
                      </w:r>
                      <w:proofErr w:type="spellStart"/>
                      <w:r w:rsidRPr="00391852">
                        <w:t>Hubba</w:t>
                      </w:r>
                      <w:proofErr w:type="spellEnd"/>
                      <w:r w:rsidRPr="00391852">
                        <w:t xml:space="preserve"> Bubba tyggegummi. Kurven i grafen viser gjennomsnittsverdie</w:t>
                      </w:r>
                      <w:r>
                        <w:t>ne på målingene med standardfeil..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383E" w:rsidRPr="00FE25E4">
        <w:rPr>
          <w:rFonts w:ascii="Times New Roman" w:hAnsi="Times New Roman" w:cs="Times New Roman"/>
        </w:rPr>
        <w:t>.</w:t>
      </w:r>
    </w:p>
    <w:p w14:paraId="3E449277" w14:textId="3E2206D3" w:rsidR="005F710E" w:rsidRPr="00FE25E4" w:rsidRDefault="00391852" w:rsidP="00FE25E4">
      <w:pPr>
        <w:pStyle w:val="Bildetekst"/>
        <w:rPr>
          <w:rFonts w:ascii="Times New Roman" w:hAnsi="Times New Roman" w:cs="Times New Roman"/>
        </w:rPr>
      </w:pPr>
      <w:r w:rsidRPr="00FE25E4">
        <w:rPr>
          <w:rFonts w:ascii="Times New Roman" w:hAnsi="Times New Roman" w:cs="Times New Roman"/>
        </w:rPr>
        <w:t>.</w:t>
      </w:r>
    </w:p>
    <w:p w14:paraId="24470FE3" w14:textId="0FFB00BE" w:rsidR="00BF4999" w:rsidRPr="00FE25E4" w:rsidRDefault="0071542F" w:rsidP="00FE25E4">
      <w:pPr>
        <w:pStyle w:val="Bildetekst"/>
        <w:rPr>
          <w:rFonts w:ascii="Times New Roman" w:hAnsi="Times New Roman" w:cs="Times New Roman"/>
        </w:rPr>
      </w:pPr>
      <w:r w:rsidRPr="00FE25E4">
        <w:rPr>
          <w:rFonts w:ascii="Times New Roman" w:hAnsi="Times New Roman" w:cs="Times New Roman"/>
          <w:noProof/>
          <w:lang w:val="nn-NO" w:eastAsia="nn-N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B5E4B0" wp14:editId="31C36005">
                <wp:simplePos x="0" y="0"/>
                <wp:positionH relativeFrom="column">
                  <wp:posOffset>2981853</wp:posOffset>
                </wp:positionH>
                <wp:positionV relativeFrom="paragraph">
                  <wp:posOffset>66675</wp:posOffset>
                </wp:positionV>
                <wp:extent cx="45719" cy="120327"/>
                <wp:effectExtent l="0" t="0" r="12065" b="133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03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997E6" id="Rektangel 4" o:spid="_x0000_s1026" style="position:absolute;margin-left:234.8pt;margin-top:5.25pt;width:3.6pt;height: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" fillcolor="white [3201]" strokecolor="white [3212]" strokeweight="1pt"/>
            </w:pict>
          </mc:Fallback>
        </mc:AlternateContent>
      </w:r>
      <w:r w:rsidR="00AF4427" w:rsidRPr="00FE25E4">
        <w:rPr>
          <w:rFonts w:ascii="Times New Roman" w:hAnsi="Times New Roman" w:cs="Times New Roman"/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7815359" wp14:editId="2810F4CA">
                <wp:simplePos x="0" y="0"/>
                <wp:positionH relativeFrom="column">
                  <wp:posOffset>477520</wp:posOffset>
                </wp:positionH>
                <wp:positionV relativeFrom="paragraph">
                  <wp:posOffset>3241675</wp:posOffset>
                </wp:positionV>
                <wp:extent cx="4942840" cy="635"/>
                <wp:effectExtent l="0" t="0" r="0" b="18415"/>
                <wp:wrapTight wrapText="bothSides">
                  <wp:wrapPolygon edited="0">
                    <wp:start x="0" y="0"/>
                    <wp:lineTo x="0" y="0"/>
                    <wp:lineTo x="21478" y="0"/>
                    <wp:lineTo x="21478" y="0"/>
                    <wp:lineTo x="0" y="0"/>
                  </wp:wrapPolygon>
                </wp:wrapTight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2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11975" w14:textId="0AB86270" w:rsidR="00741661" w:rsidRPr="00BB413B" w:rsidRDefault="00741661" w:rsidP="00AF4427">
                            <w:pPr>
                              <w:pStyle w:val="Bildetekst"/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>
                              <w:t>:</w:t>
                            </w:r>
                            <w:r w:rsidRPr="00AF4427">
                              <w:t xml:space="preserve"> Sammenlikning av gjennomsnittsverdiene for hver av forholdene.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15359" id="Tekstboks 12" o:spid="_x0000_s1029" type="#_x0000_t202" style="position:absolute;margin-left:37.6pt;margin-top:255.25pt;width:389.2pt;height:.0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" stroked="f">
                <v:textbox style="mso-fit-shape-to-text:t" inset="0,0,0,0">
                  <w:txbxContent>
                    <w:p w14:paraId="03411975" w14:textId="0AB86270" w:rsidR="00741661" w:rsidRPr="00BB413B" w:rsidRDefault="00741661" w:rsidP="00AF4427">
                      <w:pPr>
                        <w:pStyle w:val="Bildetekst"/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  <w:r>
                        <w:t>:</w:t>
                      </w:r>
                      <w:r w:rsidRPr="00AF4427">
                        <w:t xml:space="preserve"> Sammenlikning av gjennomsnittsverdiene for hver av forholdene.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4427" w:rsidRPr="00FE25E4">
        <w:rPr>
          <w:rFonts w:ascii="Times New Roman" w:hAnsi="Times New Roman" w:cs="Times New Roman"/>
          <w:i w:val="0"/>
          <w:noProof/>
          <w:lang w:val="nn-NO" w:eastAsia="nn-NO"/>
        </w:rPr>
        <w:drawing>
          <wp:anchor distT="0" distB="0" distL="114300" distR="114300" simplePos="0" relativeHeight="251676672" behindDoc="1" locked="0" layoutInCell="1" allowOverlap="1" wp14:anchorId="78710841" wp14:editId="6CD70269">
            <wp:simplePos x="0" y="0"/>
            <wp:positionH relativeFrom="column">
              <wp:posOffset>477652</wp:posOffset>
            </wp:positionH>
            <wp:positionV relativeFrom="paragraph">
              <wp:posOffset>586</wp:posOffset>
            </wp:positionV>
            <wp:extent cx="4942936" cy="3184625"/>
            <wp:effectExtent l="0" t="0" r="0" b="0"/>
            <wp:wrapTight wrapText="bothSides">
              <wp:wrapPolygon edited="0">
                <wp:start x="0" y="0"/>
                <wp:lineTo x="0" y="21449"/>
                <wp:lineTo x="21478" y="21449"/>
                <wp:lineTo x="21478" y="0"/>
                <wp:lineTo x="0" y="0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936" cy="318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10E" w:rsidRPr="00FE25E4">
        <w:rPr>
          <w:rFonts w:ascii="Times New Roman" w:hAnsi="Times New Roman" w:cs="Times New Roman"/>
        </w:rPr>
        <w:t xml:space="preserve">. </w:t>
      </w:r>
    </w:p>
    <w:p w14:paraId="087B847C" w14:textId="6303951C" w:rsidR="00BF4999" w:rsidRPr="00FE25E4" w:rsidRDefault="00BF4999" w:rsidP="00FE25E4">
      <w:pPr>
        <w:spacing w:line="240" w:lineRule="auto"/>
        <w:rPr>
          <w:rFonts w:ascii="Times New Roman" w:hAnsi="Times New Roman" w:cs="Times New Roman"/>
          <w:i/>
        </w:rPr>
      </w:pPr>
    </w:p>
    <w:p w14:paraId="17D6D650" w14:textId="7C9C82CE" w:rsidR="00EB531D" w:rsidRPr="00FE25E4" w:rsidRDefault="00EB531D" w:rsidP="00FE25E4">
      <w:pPr>
        <w:keepNext/>
        <w:spacing w:line="240" w:lineRule="auto"/>
        <w:jc w:val="center"/>
        <w:rPr>
          <w:rFonts w:ascii="Times New Roman" w:hAnsi="Times New Roman" w:cs="Times New Roman"/>
        </w:rPr>
      </w:pPr>
    </w:p>
    <w:p w14:paraId="5B6FDCD9" w14:textId="60845382" w:rsidR="00EB531D" w:rsidRPr="00FE25E4" w:rsidRDefault="00EB531D" w:rsidP="00FE25E4">
      <w:pPr>
        <w:pStyle w:val="Bildetekst"/>
        <w:jc w:val="center"/>
        <w:rPr>
          <w:rFonts w:ascii="Times New Roman" w:hAnsi="Times New Roman" w:cs="Times New Roman"/>
        </w:rPr>
      </w:pPr>
    </w:p>
    <w:p w14:paraId="4F8491F2" w14:textId="4407EE91" w:rsidR="00AF4427" w:rsidRPr="00FE25E4" w:rsidRDefault="00AF4427" w:rsidP="00FE25E4">
      <w:pPr>
        <w:spacing w:line="240" w:lineRule="auto"/>
        <w:rPr>
          <w:rFonts w:ascii="Times New Roman" w:hAnsi="Times New Roman" w:cs="Times New Roman"/>
        </w:rPr>
      </w:pPr>
    </w:p>
    <w:p w14:paraId="7F581A79" w14:textId="540F24D1" w:rsidR="00AF4427" w:rsidRPr="00FE25E4" w:rsidRDefault="00AF4427" w:rsidP="00FE25E4">
      <w:pPr>
        <w:spacing w:line="240" w:lineRule="auto"/>
        <w:rPr>
          <w:rFonts w:ascii="Times New Roman" w:hAnsi="Times New Roman" w:cs="Times New Roman"/>
        </w:rPr>
      </w:pPr>
    </w:p>
    <w:p w14:paraId="6404375F" w14:textId="3C91D002" w:rsidR="00AF4427" w:rsidRPr="00FE25E4" w:rsidRDefault="00AF4427" w:rsidP="00FE25E4">
      <w:pPr>
        <w:spacing w:line="240" w:lineRule="auto"/>
        <w:rPr>
          <w:rFonts w:ascii="Times New Roman" w:hAnsi="Times New Roman" w:cs="Times New Roman"/>
        </w:rPr>
      </w:pPr>
    </w:p>
    <w:p w14:paraId="40E5AC27" w14:textId="6A0E5E32" w:rsidR="00AF4427" w:rsidRPr="00FE25E4" w:rsidRDefault="00AF4427" w:rsidP="00FE25E4">
      <w:pPr>
        <w:spacing w:line="240" w:lineRule="auto"/>
        <w:rPr>
          <w:rFonts w:ascii="Times New Roman" w:hAnsi="Times New Roman" w:cs="Times New Roman"/>
        </w:rPr>
      </w:pPr>
    </w:p>
    <w:p w14:paraId="444087D2" w14:textId="7C2F5887" w:rsidR="00AF4427" w:rsidRPr="00FE25E4" w:rsidRDefault="00AF4427" w:rsidP="00FE25E4">
      <w:pPr>
        <w:spacing w:line="240" w:lineRule="auto"/>
        <w:rPr>
          <w:rFonts w:ascii="Times New Roman" w:hAnsi="Times New Roman" w:cs="Times New Roman"/>
        </w:rPr>
      </w:pPr>
    </w:p>
    <w:p w14:paraId="3F643066" w14:textId="7B192A5B" w:rsidR="00AF4427" w:rsidRPr="00FE25E4" w:rsidRDefault="00AF4427" w:rsidP="00FE25E4">
      <w:pPr>
        <w:spacing w:line="240" w:lineRule="auto"/>
        <w:rPr>
          <w:rFonts w:ascii="Times New Roman" w:hAnsi="Times New Roman" w:cs="Times New Roman"/>
        </w:rPr>
      </w:pPr>
    </w:p>
    <w:p w14:paraId="0F7AF18D" w14:textId="713A09EF" w:rsidR="00AF4427" w:rsidRPr="00FE25E4" w:rsidRDefault="00AF4427" w:rsidP="00FE25E4">
      <w:pPr>
        <w:spacing w:line="240" w:lineRule="auto"/>
        <w:rPr>
          <w:rFonts w:ascii="Times New Roman" w:hAnsi="Times New Roman" w:cs="Times New Roman"/>
        </w:rPr>
      </w:pPr>
    </w:p>
    <w:p w14:paraId="5A9C11E7" w14:textId="77777777" w:rsidR="00AF4427" w:rsidRPr="00FE25E4" w:rsidRDefault="00AF4427" w:rsidP="00FE25E4">
      <w:pPr>
        <w:spacing w:line="240" w:lineRule="auto"/>
        <w:rPr>
          <w:rFonts w:ascii="Times New Roman" w:hAnsi="Times New Roman" w:cs="Times New Roman"/>
        </w:rPr>
      </w:pPr>
    </w:p>
    <w:p w14:paraId="696A3EE1" w14:textId="4198A48B" w:rsidR="00B95231" w:rsidRPr="00FE25E4" w:rsidRDefault="00B95231" w:rsidP="00FE25E4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14:paraId="07E0FA5E" w14:textId="46821A42" w:rsidR="00B95231" w:rsidRPr="00FE25E4" w:rsidRDefault="000B1275" w:rsidP="00FE25E4">
      <w:pPr>
        <w:spacing w:line="240" w:lineRule="auto"/>
        <w:rPr>
          <w:rFonts w:ascii="Times New Roman" w:hAnsi="Times New Roman" w:cs="Times New Roman"/>
          <w:i/>
        </w:rPr>
      </w:pPr>
      <w:r w:rsidRPr="00FE25E4">
        <w:rPr>
          <w:rFonts w:ascii="Times New Roman" w:hAnsi="Times New Roman" w:cs="Times New Roman"/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3630A5" wp14:editId="70169576">
                <wp:simplePos x="0" y="0"/>
                <wp:positionH relativeFrom="column">
                  <wp:posOffset>1028700</wp:posOffset>
                </wp:positionH>
                <wp:positionV relativeFrom="paragraph">
                  <wp:posOffset>1087120</wp:posOffset>
                </wp:positionV>
                <wp:extent cx="3638550" cy="635"/>
                <wp:effectExtent l="0" t="0" r="0" b="18415"/>
                <wp:wrapTight wrapText="bothSides">
                  <wp:wrapPolygon edited="0">
                    <wp:start x="0" y="0"/>
                    <wp:lineTo x="0" y="0"/>
                    <wp:lineTo x="21487" y="0"/>
                    <wp:lineTo x="21487" y="0"/>
                    <wp:lineTo x="0" y="0"/>
                  </wp:wrapPolygon>
                </wp:wrapTight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DFE5FE" w14:textId="4B67F80B" w:rsidR="00741661" w:rsidRPr="000B6D5C" w:rsidRDefault="00741661" w:rsidP="000B1275">
                            <w:pPr>
                              <w:pStyle w:val="Bildetekst"/>
                              <w:rPr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5</w:t>
                              </w:r>
                            </w:fldSimple>
                            <w:r>
                              <w:t>:</w:t>
                            </w:r>
                            <w:r w:rsidRPr="000B1275">
                              <w:t xml:space="preserve"> </w:t>
                            </w:r>
                            <w:r>
                              <w:t xml:space="preserve">Tosidig </w:t>
                            </w:r>
                            <w:proofErr w:type="spellStart"/>
                            <w:r>
                              <w:t>heteroskedastisk</w:t>
                            </w:r>
                            <w:proofErr w:type="spellEnd"/>
                            <w:r>
                              <w:t xml:space="preserve"> T-</w:t>
                            </w:r>
                            <w:r w:rsidRPr="000B1275">
                              <w:t>test</w:t>
                            </w:r>
                            <w:r>
                              <w:t xml:space="preserve"> av forholdene i måling 3.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630A5" id="Tekstboks 8" o:spid="_x0000_s1030" type="#_x0000_t202" style="position:absolute;margin-left:81pt;margin-top:85.6pt;width:286.5pt;height: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" stroked="f">
                <v:textbox style="mso-fit-shape-to-text:t" inset="0,0,0,0">
                  <w:txbxContent>
                    <w:p w14:paraId="1ADFE5FE" w14:textId="4B67F80B" w:rsidR="00741661" w:rsidRPr="000B6D5C" w:rsidRDefault="00741661" w:rsidP="000B1275">
                      <w:pPr>
                        <w:pStyle w:val="Bildetekst"/>
                        <w:rPr>
                          <w:noProof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5</w:t>
                        </w:r>
                      </w:fldSimple>
                      <w:r>
                        <w:t>:</w:t>
                      </w:r>
                      <w:r w:rsidRPr="000B1275">
                        <w:t xml:space="preserve"> </w:t>
                      </w:r>
                      <w:r>
                        <w:t xml:space="preserve">Tosidig </w:t>
                      </w:r>
                      <w:proofErr w:type="spellStart"/>
                      <w:r>
                        <w:t>heteroskedastisk</w:t>
                      </w:r>
                      <w:proofErr w:type="spellEnd"/>
                      <w:r>
                        <w:t xml:space="preserve"> T-</w:t>
                      </w:r>
                      <w:r w:rsidRPr="000B1275">
                        <w:t>test</w:t>
                      </w:r>
                      <w:r>
                        <w:t xml:space="preserve"> av forholdene i måling 3.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41A6" w:rsidRPr="00FE25E4">
        <w:rPr>
          <w:rFonts w:ascii="Times New Roman" w:hAnsi="Times New Roman" w:cs="Times New Roman"/>
          <w:noProof/>
          <w:lang w:val="nn-NO" w:eastAsia="nn-NO"/>
        </w:rPr>
        <w:drawing>
          <wp:anchor distT="0" distB="0" distL="114300" distR="114300" simplePos="0" relativeHeight="251625472" behindDoc="1" locked="0" layoutInCell="1" allowOverlap="1" wp14:anchorId="4BF4A778" wp14:editId="72D24543">
            <wp:simplePos x="0" y="0"/>
            <wp:positionH relativeFrom="column">
              <wp:posOffset>1028700</wp:posOffset>
            </wp:positionH>
            <wp:positionV relativeFrom="paragraph">
              <wp:posOffset>67945</wp:posOffset>
            </wp:positionV>
            <wp:extent cx="363855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487" y="21386"/>
                <wp:lineTo x="21487" y="0"/>
                <wp:lineTo x="0" y="0"/>
              </wp:wrapPolygon>
            </wp:wrapTight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105DA" w14:textId="63B7B67C" w:rsidR="008941A6" w:rsidRPr="00FE25E4" w:rsidRDefault="008941A6" w:rsidP="00FE25E4">
      <w:pPr>
        <w:spacing w:line="240" w:lineRule="auto"/>
        <w:rPr>
          <w:rFonts w:ascii="Times New Roman" w:hAnsi="Times New Roman" w:cs="Times New Roman"/>
          <w:i/>
        </w:rPr>
      </w:pPr>
    </w:p>
    <w:p w14:paraId="19E0B1AE" w14:textId="39360933" w:rsidR="008941A6" w:rsidRPr="00FE25E4" w:rsidRDefault="008941A6" w:rsidP="00FE25E4">
      <w:pPr>
        <w:spacing w:line="240" w:lineRule="auto"/>
        <w:rPr>
          <w:rFonts w:ascii="Times New Roman" w:hAnsi="Times New Roman" w:cs="Times New Roman"/>
          <w:i/>
        </w:rPr>
      </w:pPr>
    </w:p>
    <w:p w14:paraId="3A3B3025" w14:textId="3512143B" w:rsidR="008941A6" w:rsidRPr="00FE25E4" w:rsidRDefault="008941A6" w:rsidP="00FE25E4">
      <w:pPr>
        <w:spacing w:line="240" w:lineRule="auto"/>
        <w:rPr>
          <w:rFonts w:ascii="Times New Roman" w:hAnsi="Times New Roman" w:cs="Times New Roman"/>
          <w:i/>
        </w:rPr>
      </w:pPr>
    </w:p>
    <w:bookmarkEnd w:id="0"/>
    <w:p w14:paraId="119EF20E" w14:textId="5A4163AD" w:rsidR="008941A6" w:rsidRPr="00FE25E4" w:rsidRDefault="008941A6" w:rsidP="00FE25E4">
      <w:pPr>
        <w:spacing w:line="240" w:lineRule="auto"/>
        <w:rPr>
          <w:rFonts w:ascii="Times New Roman" w:hAnsi="Times New Roman" w:cs="Times New Roman"/>
          <w:i/>
        </w:rPr>
      </w:pPr>
    </w:p>
    <w:p w14:paraId="3E561EFE" w14:textId="2A4FF6D0" w:rsidR="00B95231" w:rsidRPr="005346C6" w:rsidRDefault="00B95231" w:rsidP="005346C6">
      <w:pPr>
        <w:pStyle w:val="Overskrift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46C6">
        <w:rPr>
          <w:rFonts w:ascii="Times New Roman" w:hAnsi="Times New Roman" w:cs="Times New Roman"/>
          <w:b/>
          <w:color w:val="auto"/>
          <w:sz w:val="28"/>
          <w:szCs w:val="28"/>
        </w:rPr>
        <w:t>Diskusjon</w:t>
      </w:r>
    </w:p>
    <w:p w14:paraId="1C1FD6C8" w14:textId="7E4E0B36" w:rsidR="0073663C" w:rsidRPr="005346C6" w:rsidRDefault="000F7917" w:rsidP="00FE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46C6">
        <w:rPr>
          <w:rFonts w:ascii="Times New Roman" w:hAnsi="Times New Roman" w:cs="Times New Roman"/>
          <w:sz w:val="24"/>
          <w:szCs w:val="24"/>
        </w:rPr>
        <w:t xml:space="preserve">Ser vi på figur 4 ser vi tydelig at pH-verdien ved forholdet </w:t>
      </w:r>
      <w:proofErr w:type="spellStart"/>
      <w:r w:rsidRPr="005346C6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5346C6">
        <w:rPr>
          <w:rFonts w:ascii="Times New Roman" w:hAnsi="Times New Roman" w:cs="Times New Roman"/>
          <w:sz w:val="24"/>
          <w:szCs w:val="24"/>
        </w:rPr>
        <w:t xml:space="preserve"> White har økt betraktelig mer mellom måling 2 og 3 enn de andre to forholdene. Vi ser også at gjennomsnittet ved måling 2 er betraktelig høyere ved </w:t>
      </w:r>
      <w:proofErr w:type="spellStart"/>
      <w:r w:rsidRPr="005346C6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5346C6">
        <w:rPr>
          <w:rFonts w:ascii="Times New Roman" w:hAnsi="Times New Roman" w:cs="Times New Roman"/>
          <w:sz w:val="24"/>
          <w:szCs w:val="24"/>
        </w:rPr>
        <w:t xml:space="preserve"> White enn de to andre forholdene, dette skyldes en høyere verdi ved måling 2</w:t>
      </w:r>
      <w:r w:rsidR="009A383E" w:rsidRPr="005346C6">
        <w:rPr>
          <w:rFonts w:ascii="Times New Roman" w:hAnsi="Times New Roman" w:cs="Times New Roman"/>
          <w:sz w:val="24"/>
          <w:szCs w:val="24"/>
        </w:rPr>
        <w:t xml:space="preserve"> (se figur 1, forsøksperson 4</w:t>
      </w:r>
      <w:r w:rsidRPr="005346C6">
        <w:rPr>
          <w:rFonts w:ascii="Times New Roman" w:hAnsi="Times New Roman" w:cs="Times New Roman"/>
          <w:sz w:val="24"/>
          <w:szCs w:val="24"/>
        </w:rPr>
        <w:t xml:space="preserve">). Grunnen til at den verdien er mye høyere enn andre kan skyldes at denne forsøkspersonen har en </w:t>
      </w:r>
      <w:proofErr w:type="spellStart"/>
      <w:r w:rsidRPr="005346C6">
        <w:rPr>
          <w:rFonts w:ascii="Times New Roman" w:hAnsi="Times New Roman" w:cs="Times New Roman"/>
          <w:sz w:val="24"/>
          <w:szCs w:val="24"/>
        </w:rPr>
        <w:t>overgjennomsnittlig</w:t>
      </w:r>
      <w:proofErr w:type="spellEnd"/>
      <w:r w:rsidRPr="005346C6">
        <w:rPr>
          <w:rFonts w:ascii="Times New Roman" w:hAnsi="Times New Roman" w:cs="Times New Roman"/>
          <w:sz w:val="24"/>
          <w:szCs w:val="24"/>
        </w:rPr>
        <w:t xml:space="preserve"> evne til å nøytralisere syrer i munn, eller har inntatt </w:t>
      </w:r>
      <w:r w:rsidR="00CF4B62" w:rsidRPr="005346C6">
        <w:rPr>
          <w:rFonts w:ascii="Times New Roman" w:hAnsi="Times New Roman" w:cs="Times New Roman"/>
          <w:sz w:val="24"/>
          <w:szCs w:val="24"/>
        </w:rPr>
        <w:t xml:space="preserve">Coca-Cola </w:t>
      </w:r>
      <w:r w:rsidR="009A383E" w:rsidRPr="005346C6">
        <w:rPr>
          <w:rFonts w:ascii="Times New Roman" w:hAnsi="Times New Roman" w:cs="Times New Roman"/>
          <w:sz w:val="24"/>
          <w:szCs w:val="24"/>
        </w:rPr>
        <w:t xml:space="preserve">på en </w:t>
      </w:r>
      <w:r w:rsidRPr="005346C6">
        <w:rPr>
          <w:rFonts w:ascii="Times New Roman" w:hAnsi="Times New Roman" w:cs="Times New Roman"/>
          <w:sz w:val="24"/>
          <w:szCs w:val="24"/>
        </w:rPr>
        <w:t>slik</w:t>
      </w:r>
      <w:r w:rsidR="009A383E" w:rsidRPr="005346C6">
        <w:rPr>
          <w:rFonts w:ascii="Times New Roman" w:hAnsi="Times New Roman" w:cs="Times New Roman"/>
          <w:sz w:val="24"/>
          <w:szCs w:val="24"/>
        </w:rPr>
        <w:t xml:space="preserve"> måte</w:t>
      </w:r>
      <w:r w:rsidRPr="005346C6">
        <w:rPr>
          <w:rFonts w:ascii="Times New Roman" w:hAnsi="Times New Roman" w:cs="Times New Roman"/>
          <w:sz w:val="24"/>
          <w:szCs w:val="24"/>
        </w:rPr>
        <w:t xml:space="preserve"> at det har hatt mindre påvirkning på </w:t>
      </w:r>
      <w:r w:rsidR="00CF4B62" w:rsidRPr="005346C6">
        <w:rPr>
          <w:rFonts w:ascii="Times New Roman" w:hAnsi="Times New Roman" w:cs="Times New Roman"/>
          <w:sz w:val="24"/>
          <w:szCs w:val="24"/>
        </w:rPr>
        <w:t>pH-verdien</w:t>
      </w:r>
      <w:r w:rsidRPr="005346C6">
        <w:rPr>
          <w:rFonts w:ascii="Times New Roman" w:hAnsi="Times New Roman" w:cs="Times New Roman"/>
          <w:sz w:val="24"/>
          <w:szCs w:val="24"/>
        </w:rPr>
        <w:t xml:space="preserve">. Likevel trenger </w:t>
      </w:r>
      <w:r w:rsidR="00A74876">
        <w:rPr>
          <w:rFonts w:ascii="Times New Roman" w:hAnsi="Times New Roman" w:cs="Times New Roman"/>
          <w:sz w:val="24"/>
          <w:szCs w:val="24"/>
        </w:rPr>
        <w:t>å vektlegge dette</w:t>
      </w:r>
      <w:r w:rsidR="006C7BD6" w:rsidRPr="005346C6">
        <w:rPr>
          <w:rFonts w:ascii="Times New Roman" w:hAnsi="Times New Roman" w:cs="Times New Roman"/>
          <w:sz w:val="24"/>
          <w:szCs w:val="24"/>
        </w:rPr>
        <w:t xml:space="preserve"> i konklusjonen </w:t>
      </w:r>
      <w:r w:rsidR="00CF4B62" w:rsidRPr="005346C6">
        <w:rPr>
          <w:rFonts w:ascii="Times New Roman" w:hAnsi="Times New Roman" w:cs="Times New Roman"/>
          <w:sz w:val="24"/>
          <w:szCs w:val="24"/>
        </w:rPr>
        <w:t>fordi det er måling 3 som er signifikant for forsøket</w:t>
      </w:r>
      <w:r w:rsidRPr="005346C6">
        <w:rPr>
          <w:rFonts w:ascii="Times New Roman" w:hAnsi="Times New Roman" w:cs="Times New Roman"/>
          <w:sz w:val="24"/>
          <w:szCs w:val="24"/>
        </w:rPr>
        <w:t>.</w:t>
      </w:r>
    </w:p>
    <w:p w14:paraId="4B3B313A" w14:textId="15338E75" w:rsidR="000F7917" w:rsidRPr="005346C6" w:rsidRDefault="000F7917" w:rsidP="00FE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46C6">
        <w:rPr>
          <w:rFonts w:ascii="Times New Roman" w:hAnsi="Times New Roman" w:cs="Times New Roman"/>
          <w:sz w:val="24"/>
          <w:szCs w:val="24"/>
        </w:rPr>
        <w:t xml:space="preserve">Ser vi på figur 5 ser vi at </w:t>
      </w:r>
      <w:r w:rsidR="0071542F" w:rsidRPr="005346C6">
        <w:rPr>
          <w:rFonts w:ascii="Times New Roman" w:hAnsi="Times New Roman" w:cs="Times New Roman"/>
          <w:sz w:val="24"/>
          <w:szCs w:val="24"/>
        </w:rPr>
        <w:t>p-</w:t>
      </w:r>
      <w:r w:rsidRPr="005346C6">
        <w:rPr>
          <w:rFonts w:ascii="Times New Roman" w:hAnsi="Times New Roman" w:cs="Times New Roman"/>
          <w:sz w:val="24"/>
          <w:szCs w:val="24"/>
        </w:rPr>
        <w:t xml:space="preserve">verdiene vi får fra T-testen mellom forholdene </w:t>
      </w:r>
      <w:r w:rsidR="00A74876">
        <w:rPr>
          <w:rFonts w:ascii="Times New Roman" w:hAnsi="Times New Roman" w:cs="Times New Roman"/>
          <w:sz w:val="24"/>
          <w:szCs w:val="24"/>
        </w:rPr>
        <w:t xml:space="preserve">i måling 3, </w:t>
      </w:r>
      <w:proofErr w:type="spellStart"/>
      <w:r w:rsidRPr="005346C6">
        <w:rPr>
          <w:rFonts w:ascii="Times New Roman" w:hAnsi="Times New Roman" w:cs="Times New Roman"/>
          <w:i/>
          <w:sz w:val="24"/>
          <w:szCs w:val="24"/>
        </w:rPr>
        <w:t>Extra</w:t>
      </w:r>
      <w:proofErr w:type="spellEnd"/>
      <w:r w:rsidRPr="005346C6">
        <w:rPr>
          <w:rFonts w:ascii="Times New Roman" w:hAnsi="Times New Roman" w:cs="Times New Roman"/>
          <w:i/>
          <w:sz w:val="24"/>
          <w:szCs w:val="24"/>
        </w:rPr>
        <w:t xml:space="preserve"> White og uten tyggegummi </w:t>
      </w:r>
      <w:r w:rsidRPr="005346C6">
        <w:rPr>
          <w:rFonts w:ascii="Times New Roman" w:hAnsi="Times New Roman" w:cs="Times New Roman"/>
          <w:sz w:val="24"/>
          <w:szCs w:val="24"/>
        </w:rPr>
        <w:t xml:space="preserve">og </w:t>
      </w:r>
      <w:proofErr w:type="spellStart"/>
      <w:r w:rsidRPr="005346C6">
        <w:rPr>
          <w:rFonts w:ascii="Times New Roman" w:hAnsi="Times New Roman" w:cs="Times New Roman"/>
          <w:i/>
          <w:sz w:val="24"/>
          <w:szCs w:val="24"/>
        </w:rPr>
        <w:t>Extra</w:t>
      </w:r>
      <w:proofErr w:type="spellEnd"/>
      <w:r w:rsidRPr="005346C6">
        <w:rPr>
          <w:rFonts w:ascii="Times New Roman" w:hAnsi="Times New Roman" w:cs="Times New Roman"/>
          <w:i/>
          <w:sz w:val="24"/>
          <w:szCs w:val="24"/>
        </w:rPr>
        <w:t xml:space="preserve"> White og </w:t>
      </w:r>
      <w:proofErr w:type="spellStart"/>
      <w:r w:rsidRPr="005346C6">
        <w:rPr>
          <w:rFonts w:ascii="Times New Roman" w:hAnsi="Times New Roman" w:cs="Times New Roman"/>
          <w:i/>
          <w:sz w:val="24"/>
          <w:szCs w:val="24"/>
        </w:rPr>
        <w:t>Hubba</w:t>
      </w:r>
      <w:proofErr w:type="spellEnd"/>
      <w:r w:rsidRPr="005346C6">
        <w:rPr>
          <w:rFonts w:ascii="Times New Roman" w:hAnsi="Times New Roman" w:cs="Times New Roman"/>
          <w:i/>
          <w:sz w:val="24"/>
          <w:szCs w:val="24"/>
        </w:rPr>
        <w:t xml:space="preserve"> Bubba </w:t>
      </w:r>
      <w:r w:rsidR="0071542F" w:rsidRPr="005346C6">
        <w:rPr>
          <w:rFonts w:ascii="Times New Roman" w:hAnsi="Times New Roman" w:cs="Times New Roman"/>
          <w:sz w:val="24"/>
          <w:szCs w:val="24"/>
        </w:rPr>
        <w:t>er</w:t>
      </w:r>
      <w:r w:rsidRPr="005346C6">
        <w:rPr>
          <w:rFonts w:ascii="Times New Roman" w:hAnsi="Times New Roman" w:cs="Times New Roman"/>
          <w:sz w:val="24"/>
          <w:szCs w:val="24"/>
        </w:rPr>
        <w:t xml:space="preserve"> under 5%. Det vil si at resultatene her er signifikante.</w:t>
      </w:r>
      <w:r w:rsidR="00CF4B62" w:rsidRPr="00534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62" w:rsidRPr="005346C6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="00CF4B62" w:rsidRPr="005346C6">
        <w:rPr>
          <w:rFonts w:ascii="Times New Roman" w:hAnsi="Times New Roman" w:cs="Times New Roman"/>
          <w:sz w:val="24"/>
          <w:szCs w:val="24"/>
        </w:rPr>
        <w:t xml:space="preserve"> White tyggegummi har hatt en signifikant virkning i forhold til de to andre forholdene. </w:t>
      </w:r>
    </w:p>
    <w:p w14:paraId="7A0EA91C" w14:textId="0DF6DFB5" w:rsidR="000F7917" w:rsidRDefault="000F7917" w:rsidP="00FE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46C6">
        <w:rPr>
          <w:rFonts w:ascii="Times New Roman" w:hAnsi="Times New Roman" w:cs="Times New Roman"/>
          <w:sz w:val="24"/>
          <w:szCs w:val="24"/>
        </w:rPr>
        <w:t xml:space="preserve">Resultatet viser også at pH-verdien har økt en del ved forholdet </w:t>
      </w:r>
      <w:proofErr w:type="spellStart"/>
      <w:r w:rsidRPr="005346C6">
        <w:rPr>
          <w:rFonts w:ascii="Times New Roman" w:hAnsi="Times New Roman" w:cs="Times New Roman"/>
          <w:sz w:val="24"/>
          <w:szCs w:val="24"/>
        </w:rPr>
        <w:t>Hubba</w:t>
      </w:r>
      <w:proofErr w:type="spellEnd"/>
      <w:r w:rsidRPr="005346C6">
        <w:rPr>
          <w:rFonts w:ascii="Times New Roman" w:hAnsi="Times New Roman" w:cs="Times New Roman"/>
          <w:sz w:val="24"/>
          <w:szCs w:val="24"/>
        </w:rPr>
        <w:t xml:space="preserve"> Bubba (se figur 4 og 2). Dette vil dermed ikke si at </w:t>
      </w:r>
      <w:proofErr w:type="spellStart"/>
      <w:r w:rsidRPr="005346C6">
        <w:rPr>
          <w:rFonts w:ascii="Times New Roman" w:hAnsi="Times New Roman" w:cs="Times New Roman"/>
          <w:sz w:val="24"/>
          <w:szCs w:val="24"/>
        </w:rPr>
        <w:t>Hubba</w:t>
      </w:r>
      <w:proofErr w:type="spellEnd"/>
      <w:r w:rsidRPr="005346C6">
        <w:rPr>
          <w:rFonts w:ascii="Times New Roman" w:hAnsi="Times New Roman" w:cs="Times New Roman"/>
          <w:sz w:val="24"/>
          <w:szCs w:val="24"/>
        </w:rPr>
        <w:t xml:space="preserve"> Bubba har en pH-nøytraliserende virkning. Ser vi igjen på oversikten over T-testene (figur 5) ser vi at forholdene </w:t>
      </w:r>
      <w:proofErr w:type="spellStart"/>
      <w:r w:rsidRPr="005346C6">
        <w:rPr>
          <w:rFonts w:ascii="Times New Roman" w:hAnsi="Times New Roman" w:cs="Times New Roman"/>
          <w:i/>
          <w:sz w:val="24"/>
          <w:szCs w:val="24"/>
        </w:rPr>
        <w:t>Hubba</w:t>
      </w:r>
      <w:proofErr w:type="spellEnd"/>
      <w:r w:rsidRPr="005346C6">
        <w:rPr>
          <w:rFonts w:ascii="Times New Roman" w:hAnsi="Times New Roman" w:cs="Times New Roman"/>
          <w:i/>
          <w:sz w:val="24"/>
          <w:szCs w:val="24"/>
        </w:rPr>
        <w:t xml:space="preserve"> Bubba og uten tyggegummi</w:t>
      </w:r>
      <w:r w:rsidRPr="005346C6">
        <w:rPr>
          <w:rFonts w:ascii="Times New Roman" w:hAnsi="Times New Roman" w:cs="Times New Roman"/>
          <w:sz w:val="24"/>
          <w:szCs w:val="24"/>
        </w:rPr>
        <w:t xml:space="preserve"> gir </w:t>
      </w:r>
      <w:r w:rsidR="0071542F" w:rsidRPr="005346C6">
        <w:rPr>
          <w:rFonts w:ascii="Times New Roman" w:hAnsi="Times New Roman" w:cs="Times New Roman"/>
          <w:sz w:val="24"/>
          <w:szCs w:val="24"/>
        </w:rPr>
        <w:t>en p-</w:t>
      </w:r>
      <w:r w:rsidR="00CF4B62" w:rsidRPr="005346C6">
        <w:rPr>
          <w:rFonts w:ascii="Times New Roman" w:hAnsi="Times New Roman" w:cs="Times New Roman"/>
          <w:sz w:val="24"/>
          <w:szCs w:val="24"/>
        </w:rPr>
        <w:t>verdi på 36</w:t>
      </w:r>
      <w:r w:rsidR="0071542F" w:rsidRPr="005346C6">
        <w:rPr>
          <w:rFonts w:ascii="Times New Roman" w:hAnsi="Times New Roman" w:cs="Times New Roman"/>
          <w:sz w:val="24"/>
          <w:szCs w:val="24"/>
        </w:rPr>
        <w:t>%. D</w:t>
      </w:r>
      <w:r w:rsidRPr="005346C6">
        <w:rPr>
          <w:rFonts w:ascii="Times New Roman" w:hAnsi="Times New Roman" w:cs="Times New Roman"/>
          <w:sz w:val="24"/>
          <w:szCs w:val="24"/>
        </w:rPr>
        <w:t>e</w:t>
      </w:r>
      <w:r w:rsidR="0071542F" w:rsidRPr="005346C6">
        <w:rPr>
          <w:rFonts w:ascii="Times New Roman" w:hAnsi="Times New Roman" w:cs="Times New Roman"/>
          <w:sz w:val="24"/>
          <w:szCs w:val="24"/>
        </w:rPr>
        <w:t>tte vil si at resultatene ikke støtter at</w:t>
      </w:r>
      <w:r w:rsidRPr="00534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6C6">
        <w:rPr>
          <w:rFonts w:ascii="Times New Roman" w:hAnsi="Times New Roman" w:cs="Times New Roman"/>
          <w:sz w:val="24"/>
          <w:szCs w:val="24"/>
        </w:rPr>
        <w:t>Hubba</w:t>
      </w:r>
      <w:proofErr w:type="spellEnd"/>
      <w:r w:rsidRPr="005346C6">
        <w:rPr>
          <w:rFonts w:ascii="Times New Roman" w:hAnsi="Times New Roman" w:cs="Times New Roman"/>
          <w:sz w:val="24"/>
          <w:szCs w:val="24"/>
        </w:rPr>
        <w:t xml:space="preserve"> Bubba har en pH-</w:t>
      </w:r>
      <w:r w:rsidR="0071542F" w:rsidRPr="005346C6">
        <w:rPr>
          <w:rFonts w:ascii="Times New Roman" w:hAnsi="Times New Roman" w:cs="Times New Roman"/>
          <w:sz w:val="24"/>
          <w:szCs w:val="24"/>
        </w:rPr>
        <w:t>nøytraliserende virkning</w:t>
      </w:r>
      <w:r w:rsidRPr="005346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0D58E" w14:textId="77777777" w:rsidR="005346C6" w:rsidRPr="005346C6" w:rsidRDefault="005346C6" w:rsidP="00FE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BADFD5" w14:textId="704C8761" w:rsidR="000F7917" w:rsidRPr="005346C6" w:rsidRDefault="000F7917" w:rsidP="00FE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F0078" w14:textId="20EB30B4" w:rsidR="00BF3FAB" w:rsidRPr="005346C6" w:rsidRDefault="00BF3FAB" w:rsidP="00FE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46C6">
        <w:rPr>
          <w:rFonts w:ascii="Times New Roman" w:hAnsi="Times New Roman" w:cs="Times New Roman"/>
          <w:sz w:val="24"/>
          <w:szCs w:val="24"/>
        </w:rPr>
        <w:lastRenderedPageBreak/>
        <w:t xml:space="preserve">Før metoden beskrevet i forsøksmetoden </w:t>
      </w:r>
      <w:r w:rsidR="0071542F" w:rsidRPr="005346C6">
        <w:rPr>
          <w:rFonts w:ascii="Times New Roman" w:hAnsi="Times New Roman" w:cs="Times New Roman"/>
          <w:sz w:val="24"/>
          <w:szCs w:val="24"/>
        </w:rPr>
        <w:t xml:space="preserve">ble valgt, </w:t>
      </w:r>
      <w:r w:rsidRPr="005346C6">
        <w:rPr>
          <w:rFonts w:ascii="Times New Roman" w:hAnsi="Times New Roman" w:cs="Times New Roman"/>
          <w:sz w:val="24"/>
          <w:szCs w:val="24"/>
        </w:rPr>
        <w:t>ble det prøvd ut en annen metode som gikk ut på det samme</w:t>
      </w:r>
      <w:r w:rsidR="00CF4B62" w:rsidRPr="005346C6">
        <w:rPr>
          <w:rFonts w:ascii="Times New Roman" w:hAnsi="Times New Roman" w:cs="Times New Roman"/>
          <w:sz w:val="24"/>
          <w:szCs w:val="24"/>
        </w:rPr>
        <w:t>, men med</w:t>
      </w:r>
      <w:r w:rsidR="0071542F" w:rsidRPr="005346C6">
        <w:rPr>
          <w:rFonts w:ascii="Times New Roman" w:hAnsi="Times New Roman" w:cs="Times New Roman"/>
          <w:sz w:val="24"/>
          <w:szCs w:val="24"/>
        </w:rPr>
        <w:t xml:space="preserve"> fle</w:t>
      </w:r>
      <w:r w:rsidRPr="005346C6">
        <w:rPr>
          <w:rFonts w:ascii="Times New Roman" w:hAnsi="Times New Roman" w:cs="Times New Roman"/>
          <w:sz w:val="24"/>
          <w:szCs w:val="24"/>
        </w:rPr>
        <w:t xml:space="preserve">re forsøkspersoner. Dette var svært tidkrevende og spyttprøvene ble målt over en time etter spytte hadde forlatt munnhulen til forsøkspersonen. På grunn av spyttets evne til å nøytralisere pH ble da pH-verdien normalisert før målingen ble gjort. På grunn av begrenset tid ble det derfor ikke gjort flære målinger. Dette er ønskelig for videre forskning. </w:t>
      </w:r>
    </w:p>
    <w:p w14:paraId="05580D18" w14:textId="7C88D1AF" w:rsidR="0073663C" w:rsidRPr="005346C6" w:rsidRDefault="0073663C" w:rsidP="005346C6">
      <w:pPr>
        <w:pStyle w:val="Overskrift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5346C6">
        <w:rPr>
          <w:rFonts w:ascii="Times New Roman" w:hAnsi="Times New Roman" w:cs="Times New Roman"/>
          <w:b/>
          <w:color w:val="auto"/>
          <w:sz w:val="28"/>
        </w:rPr>
        <w:t>K</w:t>
      </w:r>
      <w:r w:rsidR="00446D07" w:rsidRPr="005346C6">
        <w:rPr>
          <w:rFonts w:ascii="Times New Roman" w:hAnsi="Times New Roman" w:cs="Times New Roman"/>
          <w:b/>
          <w:color w:val="auto"/>
          <w:sz w:val="28"/>
        </w:rPr>
        <w:t>onklusjon</w:t>
      </w:r>
    </w:p>
    <w:p w14:paraId="5328680A" w14:textId="5CF53737" w:rsidR="009A383E" w:rsidRPr="005346C6" w:rsidRDefault="00A74876" w:rsidP="00FE2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 i fra resultatene vist</w:t>
      </w:r>
      <w:r w:rsidR="00BF3FAB" w:rsidRPr="005346C6">
        <w:rPr>
          <w:rFonts w:ascii="Times New Roman" w:hAnsi="Times New Roman" w:cs="Times New Roman"/>
          <w:sz w:val="24"/>
          <w:szCs w:val="24"/>
        </w:rPr>
        <w:t xml:space="preserve"> i figur 4 og 5 har </w:t>
      </w:r>
      <w:proofErr w:type="spellStart"/>
      <w:r w:rsidR="00BF3FAB" w:rsidRPr="005346C6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="00BF3FAB" w:rsidRPr="005346C6">
        <w:rPr>
          <w:rFonts w:ascii="Times New Roman" w:hAnsi="Times New Roman" w:cs="Times New Roman"/>
          <w:sz w:val="24"/>
          <w:szCs w:val="24"/>
        </w:rPr>
        <w:t xml:space="preserve"> White</w:t>
      </w:r>
      <w:r w:rsidR="009A383E" w:rsidRPr="005346C6">
        <w:rPr>
          <w:rFonts w:ascii="Times New Roman" w:hAnsi="Times New Roman" w:cs="Times New Roman"/>
          <w:sz w:val="24"/>
          <w:szCs w:val="24"/>
        </w:rPr>
        <w:t xml:space="preserve"> tyggegummi en tydelig positiv virking for pH-verdien i munnhulen. Her kan vi i midlertid ikke si om det er selve økningen av spyttp</w:t>
      </w:r>
      <w:r w:rsidR="00CF4B62" w:rsidRPr="005346C6">
        <w:rPr>
          <w:rFonts w:ascii="Times New Roman" w:hAnsi="Times New Roman" w:cs="Times New Roman"/>
          <w:sz w:val="24"/>
          <w:szCs w:val="24"/>
        </w:rPr>
        <w:t>roduksjon på grunn av stimuli av</w:t>
      </w:r>
      <w:r w:rsidR="009A383E" w:rsidRPr="005346C6">
        <w:rPr>
          <w:rFonts w:ascii="Times New Roman" w:hAnsi="Times New Roman" w:cs="Times New Roman"/>
          <w:sz w:val="24"/>
          <w:szCs w:val="24"/>
        </w:rPr>
        <w:t xml:space="preserve"> spyttkjertlene, </w:t>
      </w:r>
      <w:proofErr w:type="spellStart"/>
      <w:r w:rsidR="009A383E" w:rsidRPr="005346C6">
        <w:rPr>
          <w:rFonts w:ascii="Times New Roman" w:hAnsi="Times New Roman" w:cs="Times New Roman"/>
          <w:sz w:val="24"/>
          <w:szCs w:val="24"/>
        </w:rPr>
        <w:t>xylitol</w:t>
      </w:r>
      <w:proofErr w:type="spellEnd"/>
      <w:r w:rsidR="009A383E" w:rsidRPr="005346C6">
        <w:rPr>
          <w:rFonts w:ascii="Times New Roman" w:hAnsi="Times New Roman" w:cs="Times New Roman"/>
          <w:sz w:val="24"/>
          <w:szCs w:val="24"/>
        </w:rPr>
        <w:t xml:space="preserve"> eller en blanding av begge disse som har gjort slik at pH-verdien ble nøytralisert. Til videre forskning er det ønskelig å se hva som er grunnen til nøytralisering av pH-verdien, </w:t>
      </w:r>
      <w:proofErr w:type="spellStart"/>
      <w:r w:rsidR="009A383E" w:rsidRPr="005346C6">
        <w:rPr>
          <w:rFonts w:ascii="Times New Roman" w:hAnsi="Times New Roman" w:cs="Times New Roman"/>
          <w:sz w:val="24"/>
          <w:szCs w:val="24"/>
        </w:rPr>
        <w:t>xylitol</w:t>
      </w:r>
      <w:proofErr w:type="spellEnd"/>
      <w:r w:rsidR="009A383E" w:rsidRPr="005346C6">
        <w:rPr>
          <w:rFonts w:ascii="Times New Roman" w:hAnsi="Times New Roman" w:cs="Times New Roman"/>
          <w:sz w:val="24"/>
          <w:szCs w:val="24"/>
        </w:rPr>
        <w:t>, stimuli eller begge.</w:t>
      </w:r>
    </w:p>
    <w:p w14:paraId="66871A33" w14:textId="76284156" w:rsidR="000B1275" w:rsidRPr="0037282B" w:rsidRDefault="009A383E" w:rsidP="00FE25E4">
      <w:pPr>
        <w:spacing w:line="240" w:lineRule="auto"/>
      </w:pPr>
      <w:r w:rsidRPr="005346C6">
        <w:rPr>
          <w:rFonts w:ascii="Times New Roman" w:hAnsi="Times New Roman" w:cs="Times New Roman"/>
          <w:sz w:val="24"/>
          <w:szCs w:val="24"/>
        </w:rPr>
        <w:t xml:space="preserve">Siden vi kan se at </w:t>
      </w:r>
      <w:proofErr w:type="spellStart"/>
      <w:r w:rsidRPr="005346C6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5346C6">
        <w:rPr>
          <w:rFonts w:ascii="Times New Roman" w:hAnsi="Times New Roman" w:cs="Times New Roman"/>
          <w:sz w:val="24"/>
          <w:szCs w:val="24"/>
        </w:rPr>
        <w:t xml:space="preserve"> White tyggegummi bidrar til å nøytralisere pH-verdien i munnhulen er den gunstig for tannhelsen for den minsker sjansen for infeksjonssykdommen karies. </w:t>
      </w:r>
      <w:r w:rsidR="0037282B" w:rsidRPr="005346C6">
        <w:rPr>
          <w:rFonts w:ascii="Times New Roman" w:hAnsi="Times New Roman" w:cs="Times New Roman"/>
          <w:sz w:val="24"/>
          <w:szCs w:val="24"/>
        </w:rPr>
        <w:t>Oppsummert, f</w:t>
      </w:r>
      <w:r w:rsidRPr="005346C6">
        <w:rPr>
          <w:rFonts w:ascii="Times New Roman" w:hAnsi="Times New Roman" w:cs="Times New Roman"/>
          <w:sz w:val="24"/>
          <w:szCs w:val="24"/>
        </w:rPr>
        <w:t xml:space="preserve">or tannhelsen er det gunstig og tygge </w:t>
      </w:r>
      <w:proofErr w:type="spellStart"/>
      <w:r w:rsidRPr="005346C6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5346C6">
        <w:rPr>
          <w:rFonts w:ascii="Times New Roman" w:hAnsi="Times New Roman" w:cs="Times New Roman"/>
          <w:sz w:val="24"/>
          <w:szCs w:val="24"/>
        </w:rPr>
        <w:t xml:space="preserve"> White tyggegummi.</w:t>
      </w:r>
      <w:r w:rsidRPr="0037282B">
        <w:rPr>
          <w:sz w:val="24"/>
          <w:szCs w:val="24"/>
        </w:rPr>
        <w:t xml:space="preserve"> </w:t>
      </w:r>
      <w:r w:rsidR="000B1275" w:rsidRPr="0037282B">
        <w:rPr>
          <w:sz w:val="24"/>
          <w:szCs w:val="24"/>
        </w:rPr>
        <w:br/>
      </w:r>
    </w:p>
    <w:p w14:paraId="6D2AFB90" w14:textId="4832BB2F" w:rsidR="00557AD7" w:rsidRPr="000B1275" w:rsidRDefault="000B1275" w:rsidP="000B1275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30935253"/>
        <w:docPartObj>
          <w:docPartGallery w:val="Bibliographies"/>
          <w:docPartUnique/>
        </w:docPartObj>
      </w:sdtPr>
      <w:sdtContent>
        <w:p w14:paraId="60E3DF6D" w14:textId="6D8B3877" w:rsidR="00850076" w:rsidRPr="00DF6706" w:rsidRDefault="00850076">
          <w:pPr>
            <w:pStyle w:val="Overskrift1"/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</w:pPr>
          <w:r>
            <w:t>Kilder</w:t>
          </w:r>
        </w:p>
        <w:sdt>
          <w:sdtPr>
            <w:id w:val="-573587230"/>
            <w:bibliography/>
          </w:sdtPr>
          <w:sdtContent>
            <w:p w14:paraId="3264E082" w14:textId="77777777" w:rsidR="00BE4D14" w:rsidRDefault="00850076" w:rsidP="00BE4D14">
              <w:pPr>
                <w:pStyle w:val="Bibliografi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BE4D14">
                <w:rPr>
                  <w:noProof/>
                </w:rPr>
                <w:t xml:space="preserve">Aabakken, L. (2016, Mars 09). </w:t>
              </w:r>
              <w:r w:rsidR="00BE4D14">
                <w:rPr>
                  <w:i/>
                  <w:iCs/>
                  <w:noProof/>
                </w:rPr>
                <w:t>Fordøyelsen.</w:t>
              </w:r>
              <w:r w:rsidR="00BE4D14">
                <w:rPr>
                  <w:noProof/>
                </w:rPr>
                <w:t xml:space="preserve"> Hentet fra Storne Norske Leksikon: https://sml.snl.no/ford%C3%B8yelse</w:t>
              </w:r>
            </w:p>
            <w:p w14:paraId="6305A1BB" w14:textId="77777777" w:rsidR="00BE4D14" w:rsidRDefault="00BE4D14" w:rsidP="00BE4D14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Djupvik, G. (2016, Mai 19). </w:t>
              </w:r>
              <w:r>
                <w:rPr>
                  <w:i/>
                  <w:iCs/>
                  <w:noProof/>
                </w:rPr>
                <w:t>Xylitol</w:t>
              </w:r>
              <w:r>
                <w:rPr>
                  <w:noProof/>
                </w:rPr>
                <w:t>. Hentet fra Store Norske Leksikon: https://snl.no/xylitol</w:t>
              </w:r>
            </w:p>
            <w:p w14:paraId="6A1A8036" w14:textId="77777777" w:rsidR="00BE4D14" w:rsidRDefault="00BE4D14" w:rsidP="00BE4D14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Espelid, I. (2009, Februar 13). </w:t>
              </w:r>
              <w:r>
                <w:rPr>
                  <w:i/>
                  <w:iCs/>
                  <w:noProof/>
                </w:rPr>
                <w:t>Karies.</w:t>
              </w:r>
              <w:r>
                <w:rPr>
                  <w:noProof/>
                </w:rPr>
                <w:t xml:space="preserve"> Hentet fra Store Norske Leksikon: https://sml.snl.no/karies</w:t>
              </w:r>
            </w:p>
            <w:p w14:paraId="15B58C6F" w14:textId="77777777" w:rsidR="00BE4D14" w:rsidRDefault="00BE4D14" w:rsidP="00BE4D14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Grønnberg, T., Hannisdal, M., Pedersen, B., &amp; Ringnes, V. (2007). </w:t>
              </w:r>
              <w:r>
                <w:rPr>
                  <w:i/>
                  <w:iCs/>
                  <w:noProof/>
                </w:rPr>
                <w:t>Kjemien stemmer.</w:t>
              </w:r>
              <w:r>
                <w:rPr>
                  <w:noProof/>
                </w:rPr>
                <w:t xml:space="preserve"> Oslo: Cappelen.</w:t>
              </w:r>
            </w:p>
            <w:p w14:paraId="70D9389E" w14:textId="77777777" w:rsidR="00BE4D14" w:rsidRDefault="00BE4D14" w:rsidP="00BE4D14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Norsk Tannpleierforening. (2016). </w:t>
              </w:r>
              <w:r>
                <w:rPr>
                  <w:i/>
                  <w:iCs/>
                  <w:noProof/>
                </w:rPr>
                <w:t>Syreskader</w:t>
              </w:r>
              <w:r>
                <w:rPr>
                  <w:noProof/>
                </w:rPr>
                <w:t>. Hentet oktober 10, 2016 fra Tanpleier: http://www.tannpleier.no/munnhelse/syreskader/</w:t>
              </w:r>
            </w:p>
            <w:p w14:paraId="585DEB60" w14:textId="77777777" w:rsidR="00BE4D14" w:rsidRDefault="00BE4D14" w:rsidP="00BE4D14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Pedersen, B. (2015, september 1). </w:t>
              </w:r>
              <w:r>
                <w:rPr>
                  <w:i/>
                  <w:iCs/>
                  <w:noProof/>
                </w:rPr>
                <w:t>pH</w:t>
              </w:r>
              <w:r>
                <w:rPr>
                  <w:noProof/>
                </w:rPr>
                <w:t>. Hentet fra Store Norske Leksikon: https://snl.no/pH</w:t>
              </w:r>
            </w:p>
            <w:p w14:paraId="261BA3F5" w14:textId="77777777" w:rsidR="00BE4D14" w:rsidRDefault="00BE4D14" w:rsidP="00BE4D14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Uggerud, E. (2009, februar 15). </w:t>
              </w:r>
              <w:r>
                <w:rPr>
                  <w:i/>
                  <w:iCs/>
                  <w:noProof/>
                </w:rPr>
                <w:t>Xylose</w:t>
              </w:r>
              <w:r>
                <w:rPr>
                  <w:noProof/>
                </w:rPr>
                <w:t>. Hentet fra Store Norske Leksikon: https://snl.no/xylose</w:t>
              </w:r>
            </w:p>
            <w:p w14:paraId="0D6DBEEE" w14:textId="77777777" w:rsidR="00BE4D14" w:rsidRDefault="00BE4D14" w:rsidP="00BE4D14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Wrigley Norge. (2016). </w:t>
              </w:r>
              <w:r>
                <w:rPr>
                  <w:i/>
                  <w:iCs/>
                  <w:noProof/>
                </w:rPr>
                <w:t>Gunstig tygging</w:t>
              </w:r>
              <w:r>
                <w:rPr>
                  <w:noProof/>
                </w:rPr>
                <w:t>. Hentet fra Wrigley: http://www.wrigley.com/no/benefits-of-chewing.aspx</w:t>
              </w:r>
            </w:p>
            <w:p w14:paraId="5D471D58" w14:textId="3E9D2CC7" w:rsidR="00854A01" w:rsidRPr="00B514EC" w:rsidRDefault="00850076" w:rsidP="00BE4D14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B4D48D8" w14:textId="77777777" w:rsidR="00854A01" w:rsidRPr="000278E9" w:rsidRDefault="00854A01" w:rsidP="00850076">
      <w:pPr>
        <w:rPr>
          <w:i/>
          <w:lang w:val="nn-NO"/>
        </w:rPr>
      </w:pPr>
    </w:p>
    <w:sectPr w:rsidR="00854A01" w:rsidRPr="000278E9" w:rsidSect="005F3C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F0618" w14:textId="77777777" w:rsidR="004070A7" w:rsidRDefault="004070A7" w:rsidP="00BF4999">
      <w:pPr>
        <w:spacing w:after="0" w:line="240" w:lineRule="auto"/>
      </w:pPr>
      <w:r>
        <w:separator/>
      </w:r>
    </w:p>
  </w:endnote>
  <w:endnote w:type="continuationSeparator" w:id="0">
    <w:p w14:paraId="3667D1A8" w14:textId="77777777" w:rsidR="004070A7" w:rsidRDefault="004070A7" w:rsidP="00BF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5851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65DD5C" w14:textId="4A472697" w:rsidR="00741661" w:rsidRDefault="00741661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C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C6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ECB32" w14:textId="77777777" w:rsidR="00741661" w:rsidRDefault="0074166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B7D5" w14:textId="77777777" w:rsidR="004070A7" w:rsidRDefault="004070A7" w:rsidP="00BF4999">
      <w:pPr>
        <w:spacing w:after="0" w:line="240" w:lineRule="auto"/>
      </w:pPr>
      <w:r>
        <w:separator/>
      </w:r>
    </w:p>
  </w:footnote>
  <w:footnote w:type="continuationSeparator" w:id="0">
    <w:p w14:paraId="7BBBC18A" w14:textId="77777777" w:rsidR="004070A7" w:rsidRDefault="004070A7" w:rsidP="00BF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392C"/>
    <w:multiLevelType w:val="hybridMultilevel"/>
    <w:tmpl w:val="C878195C"/>
    <w:lvl w:ilvl="0" w:tplc="A148D0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7D0F"/>
    <w:multiLevelType w:val="hybridMultilevel"/>
    <w:tmpl w:val="B28C3C9A"/>
    <w:lvl w:ilvl="0" w:tplc="5B7E68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B0ADB"/>
    <w:multiLevelType w:val="multilevel"/>
    <w:tmpl w:val="970E8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CBC28B5"/>
    <w:multiLevelType w:val="hybridMultilevel"/>
    <w:tmpl w:val="C46A888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468C7"/>
    <w:multiLevelType w:val="multilevel"/>
    <w:tmpl w:val="DF36CEE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RQy733sZtn4I3D29sudG92VaRmnlUTBIdJZADUkqdxpxvvyb+/mr8dtY5t6BkAIkGdKtZifnXimwFFhvvFz0g==" w:salt="fW9EABBt5iwGJq8meZHF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76"/>
    <w:rsid w:val="000278E9"/>
    <w:rsid w:val="000455B7"/>
    <w:rsid w:val="000B1275"/>
    <w:rsid w:val="000F7917"/>
    <w:rsid w:val="00111FA1"/>
    <w:rsid w:val="001245EB"/>
    <w:rsid w:val="0013309F"/>
    <w:rsid w:val="00150309"/>
    <w:rsid w:val="00180C6C"/>
    <w:rsid w:val="00192DBA"/>
    <w:rsid w:val="00214071"/>
    <w:rsid w:val="0025674B"/>
    <w:rsid w:val="0028333B"/>
    <w:rsid w:val="00341238"/>
    <w:rsid w:val="00346E66"/>
    <w:rsid w:val="00356A6A"/>
    <w:rsid w:val="0037282B"/>
    <w:rsid w:val="00391852"/>
    <w:rsid w:val="003C0E01"/>
    <w:rsid w:val="003E00CE"/>
    <w:rsid w:val="003F4E0F"/>
    <w:rsid w:val="004070A7"/>
    <w:rsid w:val="00446D07"/>
    <w:rsid w:val="00461F15"/>
    <w:rsid w:val="00466909"/>
    <w:rsid w:val="004743E2"/>
    <w:rsid w:val="00533A40"/>
    <w:rsid w:val="00534071"/>
    <w:rsid w:val="005346C6"/>
    <w:rsid w:val="00557AD7"/>
    <w:rsid w:val="005929B6"/>
    <w:rsid w:val="005B70FB"/>
    <w:rsid w:val="005F3C5A"/>
    <w:rsid w:val="005F710E"/>
    <w:rsid w:val="006C7BD6"/>
    <w:rsid w:val="0071542F"/>
    <w:rsid w:val="0073663C"/>
    <w:rsid w:val="00741661"/>
    <w:rsid w:val="00796061"/>
    <w:rsid w:val="007B3EE1"/>
    <w:rsid w:val="007F6CD7"/>
    <w:rsid w:val="007F7AEA"/>
    <w:rsid w:val="00850076"/>
    <w:rsid w:val="00854A01"/>
    <w:rsid w:val="00860E44"/>
    <w:rsid w:val="008941A6"/>
    <w:rsid w:val="00934054"/>
    <w:rsid w:val="00946FB4"/>
    <w:rsid w:val="00985643"/>
    <w:rsid w:val="009A383E"/>
    <w:rsid w:val="009B56B6"/>
    <w:rsid w:val="00A068E1"/>
    <w:rsid w:val="00A74876"/>
    <w:rsid w:val="00AF4427"/>
    <w:rsid w:val="00B20D35"/>
    <w:rsid w:val="00B341EA"/>
    <w:rsid w:val="00B4284D"/>
    <w:rsid w:val="00B441F1"/>
    <w:rsid w:val="00B514EC"/>
    <w:rsid w:val="00B944A7"/>
    <w:rsid w:val="00B95231"/>
    <w:rsid w:val="00BE4D14"/>
    <w:rsid w:val="00BF3FAB"/>
    <w:rsid w:val="00BF4999"/>
    <w:rsid w:val="00C06D00"/>
    <w:rsid w:val="00C431C3"/>
    <w:rsid w:val="00C47D93"/>
    <w:rsid w:val="00C5221B"/>
    <w:rsid w:val="00C5476B"/>
    <w:rsid w:val="00C85327"/>
    <w:rsid w:val="00CA60F3"/>
    <w:rsid w:val="00CC42DD"/>
    <w:rsid w:val="00CF4B62"/>
    <w:rsid w:val="00DF6706"/>
    <w:rsid w:val="00E767BE"/>
    <w:rsid w:val="00EB531D"/>
    <w:rsid w:val="00EC291C"/>
    <w:rsid w:val="00F43BF6"/>
    <w:rsid w:val="00F529F6"/>
    <w:rsid w:val="00FE20BF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A968E"/>
  <w15:chartTrackingRefBased/>
  <w15:docId w15:val="{E279170B-0AAD-40EA-9428-C80189A0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0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0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76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8500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500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fi">
    <w:name w:val="Bibliography"/>
    <w:basedOn w:val="Normal"/>
    <w:next w:val="Normal"/>
    <w:uiPriority w:val="37"/>
    <w:unhideWhenUsed/>
    <w:rsid w:val="00850076"/>
  </w:style>
  <w:style w:type="character" w:customStyle="1" w:styleId="Overskrift3Tegn">
    <w:name w:val="Overskrift 3 Tegn"/>
    <w:basedOn w:val="Standardskriftforavsnitt"/>
    <w:link w:val="Overskrift3"/>
    <w:uiPriority w:val="9"/>
    <w:rsid w:val="00E767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0278E9"/>
    <w:rPr>
      <w:i/>
      <w:i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346E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Bildetekst">
    <w:name w:val="caption"/>
    <w:basedOn w:val="Normal"/>
    <w:next w:val="Normal"/>
    <w:uiPriority w:val="35"/>
    <w:unhideWhenUsed/>
    <w:qFormat/>
    <w:rsid w:val="00860E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B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4999"/>
  </w:style>
  <w:style w:type="paragraph" w:styleId="Bunntekst">
    <w:name w:val="footer"/>
    <w:basedOn w:val="Normal"/>
    <w:link w:val="BunntekstTegn"/>
    <w:uiPriority w:val="99"/>
    <w:unhideWhenUsed/>
    <w:rsid w:val="00B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Wri16</b:Tag>
    <b:SourceType>InternetSite</b:SourceType>
    <b:Guid>{2E7A9B08-C2D7-4ADF-A10D-B368128C6BF9}</b:Guid>
    <b:Author>
      <b:Author>
        <b:Corporate>Wrigley Norge</b:Corporate>
      </b:Author>
    </b:Author>
    <b:Title>Gunstig tygging</b:Title>
    <b:Year>2016</b:Year>
    <b:InternetSiteTitle>Wrigley</b:InternetSiteTitle>
    <b:URL>http://www.wrigley.com/no/benefits-of-chewing.aspx</b:URL>
    <b:RefOrder>1</b:RefOrder>
  </b:Source>
  <b:Source>
    <b:Tag>Nor161</b:Tag>
    <b:SourceType>InternetSite</b:SourceType>
    <b:Guid>{B8580231-DAC1-4092-B06B-EC777A24F1F1}</b:Guid>
    <b:Author>
      <b:Author>
        <b:Corporate>Norsk Tannpleierforening</b:Corporate>
      </b:Author>
    </b:Author>
    <b:Title>Syreskader</b:Title>
    <b:InternetSiteTitle>Tanpleier</b:InternetSiteTitle>
    <b:Year>2016</b:Year>
    <b:URL>http://www.tannpleier.no/munnhelse/syreskader/</b:URL>
    <b:YearAccessed>2016</b:YearAccessed>
    <b:MonthAccessed>oktober</b:MonthAccessed>
    <b:DayAccessed>10</b:DayAccessed>
    <b:RefOrder>6</b:RefOrder>
  </b:Source>
  <b:Source>
    <b:Tag>Ein09</b:Tag>
    <b:SourceType>InternetSite</b:SourceType>
    <b:Guid>{6C686B63-BBA8-4361-871E-245E39905866}</b:Guid>
    <b:Author>
      <b:Author>
        <b:NameList>
          <b:Person>
            <b:Last>Uggerud</b:Last>
            <b:First>Einar</b:First>
          </b:Person>
        </b:NameList>
      </b:Author>
    </b:Author>
    <b:Title>Xylose</b:Title>
    <b:InternetSiteTitle>Store Norske Leksikon</b:InternetSiteTitle>
    <b:Year>2009</b:Year>
    <b:Month>februar</b:Month>
    <b:Day>15</b:Day>
    <b:URL>https://snl.no/xylose</b:URL>
    <b:RefOrder>7</b:RefOrder>
  </b:Source>
  <b:Source>
    <b:Tag>Gro16</b:Tag>
    <b:SourceType>InternetSite</b:SourceType>
    <b:Guid>{138F87F5-BD66-4F0D-BC7E-83BA7CC3A0DB}</b:Guid>
    <b:Author>
      <b:Author>
        <b:NameList>
          <b:Person>
            <b:Last>Djupvik</b:Last>
            <b:First>Gro</b:First>
          </b:Person>
        </b:NameList>
      </b:Author>
    </b:Author>
    <b:Title>Xylitol</b:Title>
    <b:InternetSiteTitle>Store Norske Leksikon</b:InternetSiteTitle>
    <b:Year>2016</b:Year>
    <b:Month>Mai</b:Month>
    <b:Day>19</b:Day>
    <b:URL>https://snl.no/xylitol</b:URL>
    <b:RefOrder>8</b:RefOrder>
  </b:Source>
  <b:Source>
    <b:Tag>Iva09</b:Tag>
    <b:SourceType>DocumentFromInternetSite</b:SourceType>
    <b:Guid>{8B3A876B-8F3E-4B55-B565-2C1473125F12}</b:Guid>
    <b:Author>
      <b:Author>
        <b:NameList>
          <b:Person>
            <b:Last>Espelid</b:Last>
            <b:First>Ivar</b:First>
          </b:Person>
        </b:NameList>
      </b:Author>
    </b:Author>
    <b:Title>Karies</b:Title>
    <b:InternetSiteTitle>Store Norske Leksikon</b:InternetSiteTitle>
    <b:Year>2009</b:Year>
    <b:Month>Februar</b:Month>
    <b:Day>13</b:Day>
    <b:URL>https://sml.snl.no/karies</b:URL>
    <b:RefOrder>2</b:RefOrder>
  </b:Source>
  <b:Source>
    <b:Tag>Lar</b:Tag>
    <b:SourceType>DocumentFromInternetSite</b:SourceType>
    <b:Guid>{F571E7A5-B3D4-4BCE-92EC-4DEC540A7A01}</b:Guid>
    <b:Author>
      <b:Author>
        <b:NameList>
          <b:Person>
            <b:Last>Aabakken</b:Last>
            <b:First>Lars</b:First>
          </b:Person>
        </b:NameList>
      </b:Author>
    </b:Author>
    <b:Title>Fordøyelsen</b:Title>
    <b:InternetSiteTitle>Storne Norske Leksikon</b:InternetSiteTitle>
    <b:Year>2016</b:Year>
    <b:Month>Mars</b:Month>
    <b:Day>09</b:Day>
    <b:URL>https://sml.snl.no/ford%C3%B8yelse</b:URL>
    <b:RefOrder>3</b:RefOrder>
  </b:Source>
  <b:Source>
    <b:Tag>Grø07</b:Tag>
    <b:SourceType>Book</b:SourceType>
    <b:Guid>{4851F865-C193-4A58-897C-EE0432EF86BE}</b:Guid>
    <b:Title>Kjemien stemmer</b:Title>
    <b:Year>2007</b:Year>
    <b:Author>
      <b:Author>
        <b:NameList>
          <b:Person>
            <b:Last>Grønnberg</b:Last>
            <b:First>Truls</b:First>
          </b:Person>
          <b:Person>
            <b:Last>Hannisdal</b:Last>
            <b:First>Merete</b:First>
          </b:Person>
          <b:Person>
            <b:Last>Pedersen</b:Last>
            <b:First>Bjørn</b:First>
          </b:Person>
          <b:Person>
            <b:Last>Ringnes</b:Last>
            <b:First>Vivi</b:First>
          </b:Person>
        </b:NameList>
      </b:Author>
    </b:Author>
    <b:City>Oslo</b:City>
    <b:Publisher>Cappelen</b:Publisher>
    <b:RefOrder>4</b:RefOrder>
  </b:Source>
  <b:Source>
    <b:Tag>Bjø15</b:Tag>
    <b:SourceType>InternetSite</b:SourceType>
    <b:Guid>{E2AFF090-0A92-4904-AA86-6B90B18BD07F}</b:Guid>
    <b:Title>pH</b:Title>
    <b:Year>2015</b:Year>
    <b:Author>
      <b:Author>
        <b:NameList>
          <b:Person>
            <b:Last>Pedersen</b:Last>
            <b:First>Bjørn</b:First>
          </b:Person>
        </b:NameList>
      </b:Author>
    </b:Author>
    <b:InternetSiteTitle>Store Norske Leksikon</b:InternetSiteTitle>
    <b:Month>september</b:Month>
    <b:Day>1</b:Day>
    <b:URL>https://snl.no/pH</b:URL>
    <b:RefOrder>5</b:RefOrder>
  </b:Source>
</b:Sources>
</file>

<file path=customXml/itemProps1.xml><?xml version="1.0" encoding="utf-8"?>
<ds:datastoreItem xmlns:ds="http://schemas.openxmlformats.org/officeDocument/2006/customXml" ds:itemID="{35986B5F-1AE1-4B74-B749-FDF02FB6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7</Pages>
  <Words>1485</Words>
  <Characters>7875</Characters>
  <Application>Microsoft Office Word</Application>
  <DocSecurity>8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Simmen Karoliussen</dc:creator>
  <cp:keywords/>
  <dc:description/>
  <cp:lastModifiedBy>Simmen Karoliussen</cp:lastModifiedBy>
  <cp:revision>3</cp:revision>
  <cp:lastPrinted>2017-02-17T12:53:00Z</cp:lastPrinted>
  <dcterms:created xsi:type="dcterms:W3CDTF">2017-04-30T17:39:00Z</dcterms:created>
  <dcterms:modified xsi:type="dcterms:W3CDTF">2017-05-04T06:18:00Z</dcterms:modified>
</cp:coreProperties>
</file>